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31" w:rsidRDefault="00403931" w:rsidP="00A51A55">
      <w:pPr>
        <w:pStyle w:val="xyiv9609666897msonormal31"/>
      </w:pPr>
      <w:r>
        <w:rPr>
          <w:rFonts w:hint="eastAsia"/>
        </w:rPr>
        <w:t>一．工作性质</w:t>
      </w:r>
    </w:p>
    <w:p w:rsidR="00403931" w:rsidRDefault="00403931" w:rsidP="00A51A55">
      <w:pPr>
        <w:pStyle w:val="xyiv9609666897msonormal31"/>
      </w:pPr>
    </w:p>
    <w:p w:rsidR="00A51A55" w:rsidRDefault="00A51A55" w:rsidP="00A51A55">
      <w:pPr>
        <w:pStyle w:val="xyiv9609666897msonormal31"/>
      </w:pPr>
      <w:r>
        <w:rPr>
          <w:rFonts w:hint="eastAsia"/>
        </w:rPr>
        <w:t>远程工作与外包工作不同，属于联合国的临时短期工作合同，要求等同于联合国日内瓦的正式翻译人员，即一天工作九小时（中间午餐休息一小时），翻译工作量要求是一个工作日至少1650字（按提交本原文计算），主要</w:t>
      </w:r>
      <w:r w:rsidR="00ED7EEC">
        <w:rPr>
          <w:rFonts w:hint="eastAsia"/>
        </w:rPr>
        <w:t>区别</w:t>
      </w:r>
      <w:r>
        <w:rPr>
          <w:rFonts w:hint="eastAsia"/>
        </w:rPr>
        <w:t>是工作地点不同，而且远程工作人员应负责保持与工作部门的联系通畅。因翻译工作的特殊性，目前我们科远程人员可以灵活掌握自己的工作时间，同时请告知我们可联系的工作时间段。</w:t>
      </w:r>
    </w:p>
    <w:p w:rsidR="007A046F" w:rsidRDefault="007A046F" w:rsidP="00A51A55">
      <w:pPr>
        <w:pStyle w:val="xyiv9609666897msonormal31"/>
      </w:pPr>
    </w:p>
    <w:p w:rsidR="00403931" w:rsidRDefault="00403931" w:rsidP="00A51A55">
      <w:pPr>
        <w:pStyle w:val="xyiv9609666897msonormal31"/>
      </w:pPr>
      <w:r>
        <w:rPr>
          <w:rFonts w:hint="eastAsia"/>
        </w:rPr>
        <w:t>二．工作方式</w:t>
      </w:r>
    </w:p>
    <w:p w:rsidR="00403931" w:rsidRDefault="00403931" w:rsidP="00A51A55">
      <w:pPr>
        <w:pStyle w:val="xyiv9609666897msonormal31"/>
      </w:pPr>
    </w:p>
    <w:p w:rsidR="00AE2A8E" w:rsidRDefault="000B61E2" w:rsidP="007A046F">
      <w:pPr>
        <w:pStyle w:val="xyiv9609666897msonormal31"/>
      </w:pPr>
      <w:r>
        <w:rPr>
          <w:rFonts w:hint="eastAsia"/>
        </w:rPr>
        <w:t>远程工作</w:t>
      </w:r>
      <w:r w:rsidR="007A046F">
        <w:rPr>
          <w:rFonts w:hint="eastAsia"/>
        </w:rPr>
        <w:t>在gGoc系统内接收需要翻译的文件</w:t>
      </w:r>
      <w:r>
        <w:rPr>
          <w:rFonts w:hint="eastAsia"/>
        </w:rPr>
        <w:t>并</w:t>
      </w:r>
      <w:r w:rsidR="007A046F">
        <w:rPr>
          <w:rFonts w:hint="eastAsia"/>
        </w:rPr>
        <w:t>提交</w:t>
      </w:r>
      <w:r w:rsidR="007347C4">
        <w:rPr>
          <w:rFonts w:hint="eastAsia"/>
        </w:rPr>
        <w:t>已完成译件,</w:t>
      </w:r>
      <w:r w:rsidR="00937341">
        <w:rPr>
          <w:rFonts w:hint="eastAsia"/>
        </w:rPr>
        <w:t>并</w:t>
      </w:r>
      <w:r w:rsidR="00937341" w:rsidRPr="0023738C">
        <w:rPr>
          <w:rFonts w:hint="eastAsia"/>
          <w:color w:val="FF0000"/>
        </w:rPr>
        <w:t>请</w:t>
      </w:r>
      <w:r w:rsidR="00620516" w:rsidRPr="0023738C">
        <w:rPr>
          <w:rFonts w:hint="eastAsia"/>
          <w:color w:val="FF0000"/>
        </w:rPr>
        <w:t>务必</w:t>
      </w:r>
      <w:r w:rsidR="00937341" w:rsidRPr="0023738C">
        <w:rPr>
          <w:rFonts w:hint="eastAsia"/>
          <w:color w:val="FF0000"/>
        </w:rPr>
        <w:t>同时发送邮件</w:t>
      </w:r>
      <w:r w:rsidR="00937341">
        <w:rPr>
          <w:rFonts w:hint="eastAsia"/>
        </w:rPr>
        <w:t>给Programming officer和</w:t>
      </w:r>
      <w:r w:rsidR="00937341">
        <w:t>F</w:t>
      </w:r>
      <w:r w:rsidR="00937341">
        <w:rPr>
          <w:rFonts w:hint="eastAsia"/>
        </w:rPr>
        <w:t>ront</w:t>
      </w:r>
      <w:r w:rsidR="00937341">
        <w:t xml:space="preserve"> </w:t>
      </w:r>
      <w:r w:rsidR="00937341">
        <w:rPr>
          <w:rFonts w:hint="eastAsia"/>
        </w:rPr>
        <w:t>desk</w:t>
      </w:r>
      <w:r w:rsidR="00937341">
        <w:t xml:space="preserve"> </w:t>
      </w:r>
      <w:r w:rsidR="007347C4">
        <w:rPr>
          <w:rFonts w:hint="eastAsia"/>
        </w:rPr>
        <w:t>确认</w:t>
      </w:r>
      <w:r w:rsidR="00620516">
        <w:rPr>
          <w:rFonts w:hint="eastAsia"/>
        </w:rPr>
        <w:t>待翻</w:t>
      </w:r>
      <w:r w:rsidR="007347C4">
        <w:rPr>
          <w:rFonts w:hint="eastAsia"/>
        </w:rPr>
        <w:t>文件的收到与</w:t>
      </w:r>
      <w:r w:rsidR="00620516">
        <w:rPr>
          <w:rFonts w:hint="eastAsia"/>
        </w:rPr>
        <w:t>已完成</w:t>
      </w:r>
      <w:r w:rsidR="007347C4">
        <w:rPr>
          <w:rFonts w:hint="eastAsia"/>
        </w:rPr>
        <w:t>译件的</w:t>
      </w:r>
      <w:r w:rsidR="00620516">
        <w:rPr>
          <w:rFonts w:hint="eastAsia"/>
        </w:rPr>
        <w:t>提交，以</w:t>
      </w:r>
      <w:r w:rsidR="009A37F7">
        <w:rPr>
          <w:rFonts w:hint="eastAsia"/>
        </w:rPr>
        <w:t>尽量</w:t>
      </w:r>
      <w:r w:rsidR="00620516">
        <w:rPr>
          <w:rFonts w:hint="eastAsia"/>
        </w:rPr>
        <w:t>避免系统可能出现的问题导致的</w:t>
      </w:r>
      <w:r w:rsidR="009A37F7">
        <w:rPr>
          <w:rFonts w:hint="eastAsia"/>
        </w:rPr>
        <w:t>延误。</w:t>
      </w:r>
    </w:p>
    <w:p w:rsidR="00AE2A8E" w:rsidRDefault="00AE2A8E" w:rsidP="007A046F">
      <w:pPr>
        <w:pStyle w:val="xyiv9609666897msonormal31"/>
      </w:pPr>
    </w:p>
    <w:p w:rsidR="00AE2A8E" w:rsidRDefault="007A046F" w:rsidP="00F159A3">
      <w:pPr>
        <w:pStyle w:val="xyiv9609666897msonormal31"/>
      </w:pPr>
      <w:r>
        <w:rPr>
          <w:rFonts w:hint="eastAsia"/>
        </w:rPr>
        <w:t>首先需要注册成为gDoc用户，请参见“</w:t>
      </w:r>
      <w:r w:rsidR="00F159A3">
        <w:t>Registration of gDoc user</w:t>
      </w:r>
      <w:r>
        <w:rPr>
          <w:rFonts w:hint="eastAsia"/>
        </w:rPr>
        <w:t>”。</w:t>
      </w:r>
    </w:p>
    <w:p w:rsidR="003C7E91" w:rsidRDefault="003C7E91" w:rsidP="00F159A3">
      <w:pPr>
        <w:pStyle w:val="xyiv9609666897msonormal31"/>
      </w:pPr>
    </w:p>
    <w:p w:rsidR="003C7E91" w:rsidRPr="00F8167D" w:rsidRDefault="003C7E91" w:rsidP="003C7E91">
      <w:pPr>
        <w:pStyle w:val="xyiv9609666897msonormal31"/>
        <w:rPr>
          <w:rFonts w:ascii="Calibri" w:eastAsia="DengXian" w:hAnsi="Courier New" w:cs="Courier New"/>
          <w:kern w:val="2"/>
          <w:szCs w:val="22"/>
        </w:rPr>
      </w:pPr>
      <w:r>
        <w:rPr>
          <w:rFonts w:ascii="Calibri" w:eastAsia="DengXian" w:hAnsi="Courier New" w:cs="Courier New" w:hint="eastAsia"/>
          <w:kern w:val="2"/>
          <w:szCs w:val="22"/>
        </w:rPr>
        <w:t>收到预注册成功的通知后，</w:t>
      </w:r>
      <w:r>
        <w:rPr>
          <w:rFonts w:hint="eastAsia"/>
        </w:rPr>
        <w:t>Programming officer</w:t>
      </w:r>
      <w:r w:rsidR="00EF7906">
        <w:rPr>
          <w:rFonts w:hint="eastAsia"/>
        </w:rPr>
        <w:t>会指定文件</w:t>
      </w:r>
      <w:r>
        <w:rPr>
          <w:rFonts w:hint="eastAsia"/>
        </w:rPr>
        <w:t>并在</w:t>
      </w:r>
      <w:r>
        <w:rPr>
          <w:rFonts w:ascii="Calibri" w:eastAsia="DengXian" w:hAnsi="Courier New" w:cs="Courier New"/>
          <w:kern w:val="2"/>
          <w:szCs w:val="22"/>
        </w:rPr>
        <w:t>gDoc</w:t>
      </w:r>
      <w:r>
        <w:rPr>
          <w:rFonts w:ascii="Calibri" w:eastAsia="DengXian" w:hAnsi="Courier New" w:cs="Courier New" w:hint="eastAsia"/>
          <w:kern w:val="2"/>
          <w:szCs w:val="22"/>
        </w:rPr>
        <w:t>内分发。关于接受和提交文件，</w:t>
      </w:r>
      <w:r>
        <w:rPr>
          <w:rFonts w:hint="eastAsia"/>
        </w:rPr>
        <w:t>请参见gDoc</w:t>
      </w:r>
      <w:r>
        <w:t xml:space="preserve"> Qui</w:t>
      </w:r>
      <w:r>
        <w:rPr>
          <w:rFonts w:hint="eastAsia"/>
        </w:rPr>
        <w:t>ck</w:t>
      </w:r>
      <w:r>
        <w:t xml:space="preserve"> Start Guide </w:t>
      </w:r>
      <w:r>
        <w:rPr>
          <w:rFonts w:hint="eastAsia"/>
        </w:rPr>
        <w:t>部分。这份简短指南是在该系统使用之初编制，以后不断有升级更新，可能指南中有未及时更新的部分，请按系统具体情况酌情使用。</w:t>
      </w:r>
    </w:p>
    <w:p w:rsidR="006D7F5C" w:rsidRDefault="006D7F5C" w:rsidP="00F159A3">
      <w:pPr>
        <w:pStyle w:val="xyiv9609666897msonormal31"/>
      </w:pPr>
    </w:p>
    <w:p w:rsidR="00237A60" w:rsidRDefault="00E614E2" w:rsidP="001E43C0">
      <w:pPr>
        <w:pStyle w:val="xyiv9609666897msonormal31"/>
      </w:pPr>
      <w:r>
        <w:rPr>
          <w:rFonts w:hint="eastAsia"/>
        </w:rPr>
        <w:t>Programming officer指定</w:t>
      </w:r>
      <w:r w:rsidR="001E43C0">
        <w:rPr>
          <w:rFonts w:hint="eastAsia"/>
        </w:rPr>
        <w:t>的</w:t>
      </w:r>
      <w:r>
        <w:rPr>
          <w:rFonts w:hint="eastAsia"/>
        </w:rPr>
        <w:t>文件</w:t>
      </w:r>
      <w:r w:rsidR="001E43C0">
        <w:rPr>
          <w:rFonts w:hint="eastAsia"/>
        </w:rPr>
        <w:t>分发完毕</w:t>
      </w:r>
      <w:r>
        <w:rPr>
          <w:rFonts w:hint="eastAsia"/>
        </w:rPr>
        <w:t>后</w:t>
      </w:r>
      <w:r w:rsidR="006D7F5C">
        <w:rPr>
          <w:rFonts w:hint="eastAsia"/>
        </w:rPr>
        <w:t>，会在注册邮箱以及gDoc的</w:t>
      </w:r>
      <w:r w:rsidR="00630677">
        <w:rPr>
          <w:b/>
          <w:bCs/>
          <w:color w:val="0070C0"/>
          <w:u w:val="single"/>
        </w:rPr>
        <w:t>H</w:t>
      </w:r>
      <w:r w:rsidR="006D7F5C" w:rsidRPr="005F0A9D">
        <w:rPr>
          <w:rFonts w:hint="eastAsia"/>
          <w:b/>
          <w:bCs/>
          <w:color w:val="0070C0"/>
          <w:u w:val="single"/>
        </w:rPr>
        <w:t>ome</w:t>
      </w:r>
      <w:r w:rsidR="006D7F5C">
        <w:rPr>
          <w:rFonts w:hint="eastAsia"/>
        </w:rPr>
        <w:t xml:space="preserve"> 页面的</w:t>
      </w:r>
      <w:r w:rsidR="006D7F5C" w:rsidRPr="005F0A9D">
        <w:rPr>
          <w:rFonts w:hint="eastAsia"/>
          <w:b/>
          <w:bCs/>
          <w:color w:val="0070C0"/>
          <w:u w:val="single"/>
        </w:rPr>
        <w:t xml:space="preserve">Alerts and Messages </w:t>
      </w:r>
      <w:r w:rsidR="006D7F5C">
        <w:rPr>
          <w:rFonts w:hint="eastAsia"/>
        </w:rPr>
        <w:t>中收到待翻文件的</w:t>
      </w:r>
      <w:r>
        <w:rPr>
          <w:rFonts w:hint="eastAsia"/>
        </w:rPr>
        <w:t>通知，</w:t>
      </w:r>
      <w:r w:rsidR="006D7F5C">
        <w:rPr>
          <w:rFonts w:hint="eastAsia"/>
        </w:rPr>
        <w:t>点开链接（在gDoc系统中一般为蓝色的七位数字号码）或者使用文号</w:t>
      </w:r>
      <w:r>
        <w:rPr>
          <w:rFonts w:hint="eastAsia"/>
        </w:rPr>
        <w:t>例如</w:t>
      </w:r>
      <w:r w:rsidR="006D7F5C">
        <w:rPr>
          <w:rFonts w:hint="eastAsia"/>
        </w:rPr>
        <w:t xml:space="preserve">A/HRC/WGAD/201/11或工号 </w:t>
      </w:r>
      <w:r>
        <w:rPr>
          <w:rFonts w:hint="eastAsia"/>
        </w:rPr>
        <w:t>例如</w:t>
      </w:r>
      <w:hyperlink r:id="rId8" w:history="1">
        <w:r>
          <w:rPr>
            <w:rStyle w:val="a6"/>
            <w:rFonts w:hint="eastAsia"/>
            <w:color w:val="auto"/>
          </w:rPr>
          <w:t>18</w:t>
        </w:r>
        <w:r w:rsidR="006D7F5C" w:rsidRPr="00E614E2">
          <w:rPr>
            <w:rStyle w:val="a6"/>
            <w:rFonts w:hint="eastAsia"/>
            <w:color w:val="auto"/>
          </w:rPr>
          <w:t>08421</w:t>
        </w:r>
      </w:hyperlink>
      <w:r w:rsidR="006D7F5C">
        <w:rPr>
          <w:rFonts w:hint="eastAsia"/>
        </w:rPr>
        <w:t>在gDoc的</w:t>
      </w:r>
      <w:r w:rsidR="006D7F5C" w:rsidRPr="00630677">
        <w:rPr>
          <w:rFonts w:hint="eastAsia"/>
          <w:b/>
          <w:bCs/>
          <w:color w:val="0070C0"/>
          <w:u w:val="single"/>
        </w:rPr>
        <w:t>quick search</w:t>
      </w:r>
      <w:r w:rsidR="006D7F5C">
        <w:rPr>
          <w:rFonts w:hint="eastAsia"/>
        </w:rPr>
        <w:t>中搜寻，进入</w:t>
      </w:r>
      <w:r w:rsidR="006D7F5C" w:rsidRPr="00630677">
        <w:rPr>
          <w:rFonts w:hint="eastAsia"/>
          <w:b/>
          <w:bCs/>
          <w:color w:val="0070C0"/>
          <w:u w:val="single"/>
        </w:rPr>
        <w:t>Job detail</w:t>
      </w:r>
      <w:r w:rsidR="006D7F5C">
        <w:rPr>
          <w:rFonts w:hint="eastAsia"/>
        </w:rPr>
        <w:t xml:space="preserve"> </w:t>
      </w:r>
      <w:r w:rsidR="00E030D3">
        <w:rPr>
          <w:rFonts w:hint="eastAsia"/>
        </w:rPr>
        <w:t>的页面</w:t>
      </w:r>
      <w:r w:rsidR="00237A60">
        <w:rPr>
          <w:rFonts w:hint="eastAsia"/>
        </w:rPr>
        <w:t>。主页面是这份文件的工作量与工作时间要求。</w:t>
      </w:r>
    </w:p>
    <w:p w:rsidR="00237A60" w:rsidRPr="00630677" w:rsidRDefault="00237A60" w:rsidP="00E614E2">
      <w:pPr>
        <w:pStyle w:val="xyiv9609666897msonormal31"/>
      </w:pPr>
    </w:p>
    <w:p w:rsidR="00AE2A8E" w:rsidRDefault="006D7F5C" w:rsidP="00E614E2">
      <w:pPr>
        <w:pStyle w:val="xyiv9609666897msonormal31"/>
      </w:pPr>
      <w:r>
        <w:rPr>
          <w:rFonts w:hint="eastAsia"/>
        </w:rPr>
        <w:t>关于这份文件的具体要求，例如脚注是否需要翻译等等，请点击</w:t>
      </w:r>
      <w:r w:rsidR="00CA3CB6">
        <w:rPr>
          <w:rFonts w:hint="eastAsia"/>
        </w:rPr>
        <w:t>页面中</w:t>
      </w:r>
      <w:r>
        <w:rPr>
          <w:rFonts w:hint="eastAsia"/>
        </w:rPr>
        <w:t xml:space="preserve">的 </w:t>
      </w:r>
      <w:r w:rsidRPr="00400553">
        <w:rPr>
          <w:rFonts w:hint="eastAsia"/>
          <w:b/>
          <w:bCs/>
          <w:color w:val="0070C0"/>
          <w:u w:val="single"/>
        </w:rPr>
        <w:t xml:space="preserve">Translation </w:t>
      </w:r>
      <w:r>
        <w:rPr>
          <w:rFonts w:hint="eastAsia"/>
        </w:rPr>
        <w:t>按钮，进入该页面后有对该文件的各种具体说明，</w:t>
      </w:r>
      <w:r w:rsidRPr="0023738C">
        <w:rPr>
          <w:rFonts w:hint="eastAsia"/>
          <w:color w:val="FF0000"/>
        </w:rPr>
        <w:t>请务必注意</w:t>
      </w:r>
      <w:r w:rsidRPr="001E43C0">
        <w:rPr>
          <w:rFonts w:hint="eastAsia"/>
          <w:color w:val="FF0000"/>
        </w:rPr>
        <w:t>其中的</w:t>
      </w:r>
      <w:r w:rsidRPr="0023738C">
        <w:rPr>
          <w:rFonts w:hint="eastAsia"/>
          <w:color w:val="FF0000"/>
        </w:rPr>
        <w:t>special instructions</w:t>
      </w:r>
      <w:r>
        <w:rPr>
          <w:rFonts w:hint="eastAsia"/>
        </w:rPr>
        <w:t xml:space="preserve"> 项中对TRANS</w:t>
      </w:r>
      <w:r w:rsidR="00E030D3">
        <w:rPr>
          <w:rFonts w:hint="eastAsia"/>
        </w:rPr>
        <w:t>的指示，这</w:t>
      </w:r>
      <w:r>
        <w:rPr>
          <w:rFonts w:hint="eastAsia"/>
        </w:rPr>
        <w:t>是文管处对此份文件的翻译要求指示。</w:t>
      </w:r>
    </w:p>
    <w:p w:rsidR="00A51A55" w:rsidRDefault="00A51A55" w:rsidP="00A51A55">
      <w:pPr>
        <w:pStyle w:val="xyiv9609666897msonormal31"/>
      </w:pPr>
    </w:p>
    <w:p w:rsidR="00482669" w:rsidRDefault="00482669" w:rsidP="00A51A55">
      <w:pPr>
        <w:pStyle w:val="xyiv9609666897msonormal31"/>
      </w:pPr>
      <w:r>
        <w:rPr>
          <w:noProof/>
        </w:rPr>
        <w:drawing>
          <wp:inline distT="0" distB="0" distL="0" distR="0" wp14:anchorId="7841FBEE" wp14:editId="166ACD4E">
            <wp:extent cx="6120130" cy="1533755"/>
            <wp:effectExtent l="0" t="0" r="13970" b="9525"/>
            <wp:docPr id="3" name="图片 3" descr="cid:gIqFKSZqOScDFPeRVl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yiv9609666897图片 3" descr="cid:gIqFKSZqOScDFPeRVly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69" w:rsidRDefault="00482669" w:rsidP="00A51A55">
      <w:pPr>
        <w:pStyle w:val="xyiv9609666897msonormal31"/>
      </w:pPr>
    </w:p>
    <w:p w:rsidR="00F4735C" w:rsidRDefault="00F4735C" w:rsidP="004E0448">
      <w:pPr>
        <w:pStyle w:val="xyiv9609666897msonormal31"/>
      </w:pPr>
      <w:r>
        <w:rPr>
          <w:rFonts w:hint="eastAsia"/>
        </w:rPr>
        <w:t>看</w:t>
      </w:r>
      <w:r w:rsidR="0023738C">
        <w:rPr>
          <w:rFonts w:hint="eastAsia"/>
        </w:rPr>
        <w:t>清楚要求后，请</w:t>
      </w:r>
      <w:r>
        <w:rPr>
          <w:rFonts w:hint="eastAsia"/>
        </w:rPr>
        <w:t>点击Assignment &amp; Tracking 按钮，并</w:t>
      </w:r>
      <w:r w:rsidRPr="0023738C">
        <w:rPr>
          <w:rFonts w:hint="eastAsia"/>
          <w:color w:val="FF0000"/>
        </w:rPr>
        <w:t>请务必点击页面中间的</w:t>
      </w:r>
      <w:r w:rsidRPr="00400553">
        <w:rPr>
          <w:rFonts w:hint="eastAsia"/>
          <w:b/>
          <w:bCs/>
          <w:color w:val="0070C0"/>
          <w:u w:val="single"/>
        </w:rPr>
        <w:t>Start</w:t>
      </w:r>
      <w:r w:rsidRPr="0023738C">
        <w:rPr>
          <w:rFonts w:hint="eastAsia"/>
          <w:color w:val="FF0000"/>
        </w:rPr>
        <w:t xml:space="preserve"> </w:t>
      </w:r>
      <w:r w:rsidRPr="004E0448">
        <w:rPr>
          <w:rFonts w:hint="eastAsia"/>
          <w:color w:val="FF0000"/>
        </w:rPr>
        <w:t>按钮</w:t>
      </w:r>
      <w:r w:rsidR="004E0448">
        <w:rPr>
          <w:rFonts w:hint="eastAsia"/>
        </w:rPr>
        <w:t>。要领取的文件需</w:t>
      </w:r>
      <w:r>
        <w:rPr>
          <w:rFonts w:hint="eastAsia"/>
        </w:rPr>
        <w:t>点击右上角的</w:t>
      </w:r>
      <w:r w:rsidRPr="005F0A9D">
        <w:rPr>
          <w:rFonts w:hint="eastAsia"/>
          <w:b/>
          <w:bCs/>
          <w:color w:val="0070C0"/>
          <w:u w:val="single"/>
        </w:rPr>
        <w:t>FileDesk</w:t>
      </w:r>
      <w:r>
        <w:rPr>
          <w:rFonts w:hint="eastAsia"/>
        </w:rPr>
        <w:t>， 进入该页面后，文件在</w:t>
      </w:r>
      <w:r w:rsidRPr="005F0A9D">
        <w:rPr>
          <w:rFonts w:hint="eastAsia"/>
          <w:b/>
          <w:bCs/>
          <w:color w:val="0070C0"/>
          <w:u w:val="single"/>
        </w:rPr>
        <w:t>Inbox</w:t>
      </w:r>
      <w:r>
        <w:rPr>
          <w:rFonts w:hint="eastAsia"/>
        </w:rPr>
        <w:t>中， 一般来说以距目前时间最近提交的standard submission 以及更正（如有更正的话）为准。</w:t>
      </w:r>
    </w:p>
    <w:p w:rsidR="00E76EC9" w:rsidRDefault="00E76EC9" w:rsidP="004E0448">
      <w:pPr>
        <w:pStyle w:val="xyiv9609666897msonormal31"/>
      </w:pPr>
    </w:p>
    <w:p w:rsidR="00E76EC9" w:rsidRDefault="00E76EC9" w:rsidP="0084261D">
      <w:pPr>
        <w:pStyle w:val="xyiv9609666897msonormal31"/>
      </w:pPr>
      <w:r>
        <w:rPr>
          <w:rFonts w:hint="eastAsia"/>
        </w:rPr>
        <w:t>文件中</w:t>
      </w:r>
      <w:r w:rsidR="0028385E">
        <w:rPr>
          <w:rFonts w:hint="eastAsia"/>
        </w:rPr>
        <w:t>如需用到</w:t>
      </w:r>
      <w:r w:rsidR="005B3AEE">
        <w:t>eLuna</w:t>
      </w:r>
      <w:r w:rsidR="005B3AEE">
        <w:rPr>
          <w:rFonts w:hint="eastAsia"/>
        </w:rPr>
        <w:t>， 请参见</w:t>
      </w:r>
      <w:r w:rsidR="0084261D">
        <w:rPr>
          <w:rFonts w:hint="eastAsia"/>
        </w:rPr>
        <w:t>（中文科网页）</w:t>
      </w:r>
      <w:r w:rsidR="005B3AEE" w:rsidRPr="0084261D">
        <w:rPr>
          <w:rFonts w:hint="eastAsia"/>
          <w:u w:val="single"/>
        </w:rPr>
        <w:t>eLuna</w:t>
      </w:r>
      <w:r w:rsidR="005B3AEE" w:rsidRPr="0084261D">
        <w:rPr>
          <w:u w:val="single"/>
        </w:rPr>
        <w:t xml:space="preserve"> </w:t>
      </w:r>
      <w:r w:rsidR="005B3AEE" w:rsidRPr="0084261D">
        <w:rPr>
          <w:rFonts w:hint="eastAsia"/>
          <w:u w:val="single"/>
        </w:rPr>
        <w:t>使用</w:t>
      </w:r>
      <w:r w:rsidR="00403931" w:rsidRPr="0084261D">
        <w:rPr>
          <w:rFonts w:hint="eastAsia"/>
          <w:u w:val="single"/>
        </w:rPr>
        <w:t>注意事项</w:t>
      </w:r>
      <w:r w:rsidR="00403931">
        <w:rPr>
          <w:rFonts w:hint="eastAsia"/>
        </w:rPr>
        <w:t>。</w:t>
      </w:r>
      <w:r w:rsidR="005B3AEE">
        <w:t xml:space="preserve"> </w:t>
      </w:r>
    </w:p>
    <w:p w:rsidR="00B56AE6" w:rsidRDefault="00B56AE6" w:rsidP="004E0448">
      <w:pPr>
        <w:pStyle w:val="xyiv9609666897msonormal31"/>
      </w:pPr>
    </w:p>
    <w:p w:rsidR="00B56AE6" w:rsidRDefault="00B56AE6" w:rsidP="0084261D">
      <w:pPr>
        <w:pStyle w:val="xyiv9609666897msonormal31"/>
      </w:pPr>
      <w:r>
        <w:rPr>
          <w:rFonts w:hint="eastAsia"/>
        </w:rPr>
        <w:t>文件中如需用到其他参考资料，请参见</w:t>
      </w:r>
      <w:r w:rsidR="0084261D">
        <w:rPr>
          <w:rFonts w:hint="eastAsia"/>
        </w:rPr>
        <w:t>（中文科网页）</w:t>
      </w:r>
      <w:r w:rsidR="0084261D" w:rsidRPr="0084261D">
        <w:rPr>
          <w:rFonts w:hint="eastAsia"/>
          <w:u w:val="single"/>
        </w:rPr>
        <w:t>文件翻译注意事项</w:t>
      </w:r>
      <w:r w:rsidR="0084261D">
        <w:rPr>
          <w:rFonts w:hint="eastAsia"/>
        </w:rPr>
        <w:t>。</w:t>
      </w:r>
    </w:p>
    <w:p w:rsidR="008E288B" w:rsidRDefault="008E288B" w:rsidP="0084261D">
      <w:pPr>
        <w:pStyle w:val="xyiv9609666897msonormal31"/>
      </w:pPr>
    </w:p>
    <w:p w:rsidR="008E288B" w:rsidRDefault="008E288B" w:rsidP="008E288B">
      <w:pPr>
        <w:pStyle w:val="xyiv9609666897msonormal31"/>
      </w:pPr>
      <w:r>
        <w:rPr>
          <w:rFonts w:hint="eastAsia"/>
        </w:rPr>
        <w:t>文件翻译完成后，请再次检查</w:t>
      </w:r>
      <w:r w:rsidRPr="008E288B">
        <w:rPr>
          <w:rFonts w:hint="eastAsia"/>
          <w:b/>
          <w:bCs/>
          <w:color w:val="0070C0"/>
          <w:u w:val="single"/>
        </w:rPr>
        <w:t>Filedesk</w:t>
      </w:r>
      <w:r>
        <w:rPr>
          <w:rFonts w:hint="eastAsia"/>
        </w:rPr>
        <w:t xml:space="preserve">中是否有最新版本以及更正，然后点击Filedesk页面左上角的 </w:t>
      </w:r>
      <w:r w:rsidRPr="008E288B">
        <w:rPr>
          <w:rFonts w:hint="eastAsia"/>
          <w:b/>
          <w:bCs/>
          <w:color w:val="0070C0"/>
          <w:u w:val="single"/>
        </w:rPr>
        <w:t>Uploaded Files</w:t>
      </w:r>
      <w:r>
        <w:rPr>
          <w:rFonts w:hint="eastAsia"/>
        </w:rPr>
        <w:t>，再点击</w:t>
      </w:r>
      <w:r w:rsidRPr="008E288B">
        <w:rPr>
          <w:rFonts w:hint="eastAsia"/>
          <w:b/>
          <w:bCs/>
          <w:color w:val="0070C0"/>
          <w:u w:val="single"/>
        </w:rPr>
        <w:t>Upload This File and End assignment</w:t>
      </w:r>
      <w:r>
        <w:rPr>
          <w:rFonts w:hint="eastAsia"/>
        </w:rPr>
        <w:t xml:space="preserve"> 按钮。如文件上传后发现问题需要修改，为避免不必要的混淆和重复工作，</w:t>
      </w:r>
      <w:r w:rsidRPr="0061573A">
        <w:rPr>
          <w:rFonts w:hint="eastAsia"/>
          <w:color w:val="FF0000"/>
        </w:rPr>
        <w:t>请务必不要删除原有文件，请再次上传并进行说明即可</w:t>
      </w:r>
      <w:r>
        <w:rPr>
          <w:rFonts w:hint="eastAsia"/>
        </w:rPr>
        <w:t>。</w:t>
      </w:r>
    </w:p>
    <w:p w:rsidR="008E288B" w:rsidRDefault="008E288B" w:rsidP="008E288B">
      <w:pPr>
        <w:pStyle w:val="xyiv9609666897msonormal31"/>
      </w:pPr>
      <w:r>
        <w:rPr>
          <w:rFonts w:hint="eastAsia"/>
        </w:rPr>
        <w:t> </w:t>
      </w:r>
    </w:p>
    <w:p w:rsidR="009D518B" w:rsidRDefault="0061573A" w:rsidP="00A51A55">
      <w:pPr>
        <w:pStyle w:val="xyiv9609666897msonormal31"/>
      </w:pPr>
      <w:r>
        <w:rPr>
          <w:rFonts w:hint="eastAsia"/>
        </w:rPr>
        <w:t>三． 联系人员及方式</w:t>
      </w:r>
    </w:p>
    <w:p w:rsidR="0061573A" w:rsidRDefault="0061573A" w:rsidP="00A51A55">
      <w:pPr>
        <w:pStyle w:val="xyiv9609666897msonormal31"/>
      </w:pPr>
    </w:p>
    <w:p w:rsidR="00A51A55" w:rsidRPr="005F0A9D" w:rsidRDefault="00A21810" w:rsidP="00CE0C63">
      <w:pPr>
        <w:pStyle w:val="xyiv9609666897msonormal31"/>
      </w:pPr>
      <w:r w:rsidRPr="005F0A9D">
        <w:rPr>
          <w:rFonts w:hint="eastAsia"/>
        </w:rPr>
        <w:t>如果</w:t>
      </w:r>
      <w:r w:rsidR="00B5590D" w:rsidRPr="005F0A9D">
        <w:rPr>
          <w:rFonts w:hint="eastAsia"/>
        </w:rPr>
        <w:t>在工作中发现</w:t>
      </w:r>
      <w:r w:rsidRPr="005F0A9D">
        <w:rPr>
          <w:rFonts w:hint="eastAsia"/>
        </w:rPr>
        <w:t>有关文件内容以及资料参考的问题，</w:t>
      </w:r>
      <w:r w:rsidR="00A51A55" w:rsidRPr="005F0A9D">
        <w:rPr>
          <w:rFonts w:hint="eastAsia"/>
        </w:rPr>
        <w:t>可联系Programming officer处理。目前的Programming officer是</w:t>
      </w:r>
      <w:r w:rsidR="006E309E" w:rsidRPr="005F0A9D">
        <w:rPr>
          <w:rFonts w:hint="eastAsia"/>
        </w:rPr>
        <w:t>王森</w:t>
      </w:r>
      <w:r w:rsidR="00A51A55" w:rsidRPr="005F0A9D">
        <w:rPr>
          <w:rFonts w:hint="eastAsia"/>
        </w:rPr>
        <w:t>，</w:t>
      </w:r>
      <w:hyperlink r:id="rId11" w:tgtFrame="_blank" w:history="1">
        <w:r w:rsidR="00A51A55" w:rsidRPr="005F0A9D">
          <w:rPr>
            <w:rFonts w:hint="eastAsia"/>
          </w:rPr>
          <w:t>她的联系方式是</w:t>
        </w:r>
      </w:hyperlink>
      <w:r w:rsidR="00A51A55" w:rsidRPr="005F0A9D">
        <w:rPr>
          <w:rFonts w:hint="eastAsia"/>
        </w:rPr>
        <w:t>邮箱</w:t>
      </w:r>
      <w:r w:rsidR="006E309E" w:rsidRPr="005F0A9D">
        <w:rPr>
          <w:rStyle w:val="a6"/>
          <w:color w:val="auto"/>
        </w:rPr>
        <w:t>sen.wang@un.org</w:t>
      </w:r>
      <w:r w:rsidR="00A51A55" w:rsidRPr="005F0A9D">
        <w:rPr>
          <w:rStyle w:val="a6"/>
          <w:rFonts w:hint="eastAsia"/>
          <w:color w:val="auto"/>
        </w:rPr>
        <w:t>,</w:t>
      </w:r>
      <w:r w:rsidR="00A51A55" w:rsidRPr="005F0A9D">
        <w:rPr>
          <w:rFonts w:hint="eastAsia"/>
        </w:rPr>
        <w:t xml:space="preserve"> 电话号码是</w:t>
      </w:r>
      <w:hyperlink r:id="rId12" w:history="1">
        <w:r w:rsidR="00A51A55" w:rsidRPr="005F0A9D">
          <w:rPr>
            <w:rStyle w:val="a6"/>
            <w:rFonts w:hint="eastAsia"/>
            <w:color w:val="auto"/>
          </w:rPr>
          <w:t>0041 22 91</w:t>
        </w:r>
        <w:r w:rsidR="003576B3" w:rsidRPr="005F0A9D">
          <w:rPr>
            <w:rStyle w:val="a6"/>
            <w:color w:val="auto"/>
          </w:rPr>
          <w:t>75542</w:t>
        </w:r>
      </w:hyperlink>
      <w:r w:rsidR="00A51A55" w:rsidRPr="005F0A9D">
        <w:rPr>
          <w:rFonts w:hint="eastAsia"/>
        </w:rPr>
        <w:t>。如果是有关gDoc</w:t>
      </w:r>
      <w:r w:rsidR="00ED7EEC" w:rsidRPr="005F0A9D">
        <w:rPr>
          <w:rFonts w:hint="eastAsia"/>
        </w:rPr>
        <w:t>系统的使用、技术问题以及其他问题，可与中文科</w:t>
      </w:r>
      <w:r w:rsidR="007347C4" w:rsidRPr="005F0A9D">
        <w:rPr>
          <w:rFonts w:hint="eastAsia"/>
        </w:rPr>
        <w:t>F</w:t>
      </w:r>
      <w:r w:rsidR="007347C4" w:rsidRPr="005F0A9D">
        <w:t>ront desk</w:t>
      </w:r>
      <w:r w:rsidR="00A51A55" w:rsidRPr="005F0A9D">
        <w:rPr>
          <w:rFonts w:hint="eastAsia"/>
        </w:rPr>
        <w:t>联系</w:t>
      </w:r>
      <w:r w:rsidRPr="005F0A9D">
        <w:rPr>
          <w:rFonts w:hint="eastAsia"/>
        </w:rPr>
        <w:t>，</w:t>
      </w:r>
      <w:hyperlink r:id="rId13" w:tgtFrame="_blank" w:history="1">
        <w:r w:rsidRPr="005F0A9D">
          <w:rPr>
            <w:rStyle w:val="a6"/>
            <w:rFonts w:hint="eastAsia"/>
            <w:color w:val="auto"/>
          </w:rPr>
          <w:t>联系方式是</w:t>
        </w:r>
      </w:hyperlink>
      <w:r w:rsidR="003576B3" w:rsidRPr="005F0A9D">
        <w:rPr>
          <w:rStyle w:val="a6"/>
          <w:color w:val="auto"/>
        </w:rPr>
        <w:t>trad_sec_chi@un.org</w:t>
      </w:r>
      <w:r w:rsidRPr="005F0A9D">
        <w:rPr>
          <w:rFonts w:hint="eastAsia"/>
        </w:rPr>
        <w:t>, 电话号码是</w:t>
      </w:r>
      <w:hyperlink r:id="rId14" w:history="1">
        <w:r w:rsidRPr="005F0A9D">
          <w:rPr>
            <w:rStyle w:val="a6"/>
            <w:rFonts w:hint="eastAsia"/>
            <w:color w:val="auto"/>
          </w:rPr>
          <w:t>0041 22 91</w:t>
        </w:r>
        <w:r w:rsidR="00CE0C63" w:rsidRPr="005F0A9D">
          <w:rPr>
            <w:rStyle w:val="a6"/>
            <w:color w:val="auto"/>
          </w:rPr>
          <w:t>75472</w:t>
        </w:r>
      </w:hyperlink>
      <w:r w:rsidR="00CE0C63" w:rsidRPr="005F0A9D">
        <w:rPr>
          <w:rStyle w:val="a6"/>
          <w:color w:val="auto"/>
        </w:rPr>
        <w:t xml:space="preserve"> </w:t>
      </w:r>
      <w:r w:rsidR="00CE0C63" w:rsidRPr="005F0A9D">
        <w:rPr>
          <w:rStyle w:val="a6"/>
          <w:rFonts w:hint="eastAsia"/>
          <w:color w:val="auto"/>
        </w:rPr>
        <w:t xml:space="preserve">或 </w:t>
      </w:r>
      <w:hyperlink r:id="rId15" w:history="1">
        <w:r w:rsidR="00CE0C63" w:rsidRPr="005F0A9D">
          <w:rPr>
            <w:rStyle w:val="a6"/>
            <w:rFonts w:hint="eastAsia"/>
            <w:color w:val="auto"/>
          </w:rPr>
          <w:t>0041 22 91</w:t>
        </w:r>
        <w:r w:rsidR="00CE0C63" w:rsidRPr="005F0A9D">
          <w:rPr>
            <w:rStyle w:val="a6"/>
            <w:color w:val="auto"/>
          </w:rPr>
          <w:t>7</w:t>
        </w:r>
        <w:r w:rsidR="00CE0C63" w:rsidRPr="005F0A9D">
          <w:rPr>
            <w:rStyle w:val="a6"/>
            <w:rFonts w:hint="eastAsia"/>
            <w:color w:val="auto"/>
          </w:rPr>
          <w:t>3591</w:t>
        </w:r>
      </w:hyperlink>
      <w:r w:rsidR="00A51A55" w:rsidRPr="005F0A9D">
        <w:rPr>
          <w:rFonts w:hint="eastAsia"/>
        </w:rPr>
        <w:t>。</w:t>
      </w:r>
    </w:p>
    <w:p w:rsidR="00A51A55" w:rsidRPr="00F90CB9" w:rsidRDefault="00A51A55" w:rsidP="00A51A55">
      <w:pPr>
        <w:pStyle w:val="xyiv9609666897msonormal31"/>
      </w:pPr>
      <w:bookmarkStart w:id="0" w:name="_GoBack"/>
      <w:bookmarkEnd w:id="0"/>
    </w:p>
    <w:sectPr w:rsidR="00A51A55" w:rsidRPr="00F90CB9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A2" w:rsidRDefault="00972BA2" w:rsidP="00972BA2">
      <w:pPr>
        <w:spacing w:line="240" w:lineRule="auto"/>
      </w:pPr>
      <w:r>
        <w:separator/>
      </w:r>
    </w:p>
  </w:endnote>
  <w:endnote w:type="continuationSeparator" w:id="0">
    <w:p w:rsidR="00972BA2" w:rsidRDefault="00972BA2" w:rsidP="00972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A2" w:rsidRDefault="00972BA2" w:rsidP="00972BA2">
      <w:pPr>
        <w:spacing w:line="240" w:lineRule="auto"/>
      </w:pPr>
      <w:r>
        <w:separator/>
      </w:r>
    </w:p>
  </w:footnote>
  <w:footnote w:type="continuationSeparator" w:id="0">
    <w:p w:rsidR="00972BA2" w:rsidRDefault="00972BA2" w:rsidP="00972B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10"/>
    <w:rsid w:val="00031378"/>
    <w:rsid w:val="000538FF"/>
    <w:rsid w:val="00080AA8"/>
    <w:rsid w:val="000B61E2"/>
    <w:rsid w:val="000E7EAB"/>
    <w:rsid w:val="00106F6F"/>
    <w:rsid w:val="00126F10"/>
    <w:rsid w:val="00160BB2"/>
    <w:rsid w:val="00167CE6"/>
    <w:rsid w:val="00187054"/>
    <w:rsid w:val="001C65EF"/>
    <w:rsid w:val="001E31C9"/>
    <w:rsid w:val="001E43C0"/>
    <w:rsid w:val="001E43D8"/>
    <w:rsid w:val="001E518A"/>
    <w:rsid w:val="001F33E9"/>
    <w:rsid w:val="00202DEB"/>
    <w:rsid w:val="00234455"/>
    <w:rsid w:val="0023738C"/>
    <w:rsid w:val="00237A60"/>
    <w:rsid w:val="0028385E"/>
    <w:rsid w:val="00292ED1"/>
    <w:rsid w:val="00293C41"/>
    <w:rsid w:val="00300C47"/>
    <w:rsid w:val="003170EC"/>
    <w:rsid w:val="00322EA3"/>
    <w:rsid w:val="00341EDB"/>
    <w:rsid w:val="003576B3"/>
    <w:rsid w:val="003C5C4B"/>
    <w:rsid w:val="003C7E91"/>
    <w:rsid w:val="003D43DE"/>
    <w:rsid w:val="003D6693"/>
    <w:rsid w:val="00400553"/>
    <w:rsid w:val="00403931"/>
    <w:rsid w:val="00460699"/>
    <w:rsid w:val="00462455"/>
    <w:rsid w:val="00482669"/>
    <w:rsid w:val="00483297"/>
    <w:rsid w:val="004E0448"/>
    <w:rsid w:val="00534217"/>
    <w:rsid w:val="00534AEE"/>
    <w:rsid w:val="00536B3E"/>
    <w:rsid w:val="005533BB"/>
    <w:rsid w:val="00595B29"/>
    <w:rsid w:val="005A42CD"/>
    <w:rsid w:val="005B3AEE"/>
    <w:rsid w:val="005F0A9D"/>
    <w:rsid w:val="0061573A"/>
    <w:rsid w:val="00615E66"/>
    <w:rsid w:val="00620516"/>
    <w:rsid w:val="00630677"/>
    <w:rsid w:val="00640C32"/>
    <w:rsid w:val="00645D43"/>
    <w:rsid w:val="006B504C"/>
    <w:rsid w:val="006D4C61"/>
    <w:rsid w:val="006D7F5C"/>
    <w:rsid w:val="006E309E"/>
    <w:rsid w:val="00710E8D"/>
    <w:rsid w:val="007347C4"/>
    <w:rsid w:val="007A046F"/>
    <w:rsid w:val="007B3C2C"/>
    <w:rsid w:val="007D77CA"/>
    <w:rsid w:val="007F1000"/>
    <w:rsid w:val="0084261D"/>
    <w:rsid w:val="008E288B"/>
    <w:rsid w:val="00937341"/>
    <w:rsid w:val="00972BA2"/>
    <w:rsid w:val="00987130"/>
    <w:rsid w:val="009A37F7"/>
    <w:rsid w:val="009B7385"/>
    <w:rsid w:val="009D253E"/>
    <w:rsid w:val="009D518B"/>
    <w:rsid w:val="00A018F4"/>
    <w:rsid w:val="00A21810"/>
    <w:rsid w:val="00A35CC4"/>
    <w:rsid w:val="00A51A55"/>
    <w:rsid w:val="00A54750"/>
    <w:rsid w:val="00A92B8E"/>
    <w:rsid w:val="00AE2A8E"/>
    <w:rsid w:val="00B14C87"/>
    <w:rsid w:val="00B34445"/>
    <w:rsid w:val="00B3601F"/>
    <w:rsid w:val="00B5590D"/>
    <w:rsid w:val="00B56AE6"/>
    <w:rsid w:val="00B70816"/>
    <w:rsid w:val="00B96D25"/>
    <w:rsid w:val="00BC223C"/>
    <w:rsid w:val="00BE1D71"/>
    <w:rsid w:val="00C05691"/>
    <w:rsid w:val="00C118F6"/>
    <w:rsid w:val="00C140AD"/>
    <w:rsid w:val="00C23852"/>
    <w:rsid w:val="00C26F8E"/>
    <w:rsid w:val="00C27E78"/>
    <w:rsid w:val="00C44265"/>
    <w:rsid w:val="00C46DC9"/>
    <w:rsid w:val="00C51DBA"/>
    <w:rsid w:val="00C66BCE"/>
    <w:rsid w:val="00CA3CB6"/>
    <w:rsid w:val="00CE0C63"/>
    <w:rsid w:val="00D956D2"/>
    <w:rsid w:val="00DB3D6E"/>
    <w:rsid w:val="00DC4721"/>
    <w:rsid w:val="00DD0927"/>
    <w:rsid w:val="00DD44A7"/>
    <w:rsid w:val="00E030D3"/>
    <w:rsid w:val="00E43081"/>
    <w:rsid w:val="00E56569"/>
    <w:rsid w:val="00E614E2"/>
    <w:rsid w:val="00E70693"/>
    <w:rsid w:val="00E76EC9"/>
    <w:rsid w:val="00E8720E"/>
    <w:rsid w:val="00ED7EEC"/>
    <w:rsid w:val="00EF7906"/>
    <w:rsid w:val="00F158C5"/>
    <w:rsid w:val="00F159A3"/>
    <w:rsid w:val="00F2515B"/>
    <w:rsid w:val="00F4735C"/>
    <w:rsid w:val="00F75230"/>
    <w:rsid w:val="00F90CB9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21BC526-1DF7-4FF5-89F6-44F82CE6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xyiv9609666897msonormal31">
    <w:name w:val="x_yiv9609666897msonormal31"/>
    <w:basedOn w:val="a"/>
    <w:rsid w:val="00A51A55"/>
    <w:pPr>
      <w:tabs>
        <w:tab w:val="clear" w:pos="431"/>
      </w:tabs>
      <w:overflowPunct/>
      <w:adjustRightInd/>
      <w:snapToGrid/>
      <w:spacing w:line="240" w:lineRule="auto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8%2008421" TargetMode="External"/><Relationship Id="rId13" Type="http://schemas.openxmlformats.org/officeDocument/2006/relationships/hyperlink" Target="mailto:&#22905;&#30340;&#32852;&#31995;&#26041;&#24335;&#26159;yang.li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041%2022%20917%2014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2905;&#30340;&#32852;&#31995;&#26041;&#24335;&#26159;yang.li@u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041%2022%20917%201422" TargetMode="External"/><Relationship Id="rId10" Type="http://schemas.openxmlformats.org/officeDocument/2006/relationships/image" Target="cid:gIqFKSZqOScDFPeRVly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tel:0041%2022%20917%2014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EF5A-5ADE-4B2A-B8AB-94B0B280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2</cp:revision>
  <dcterms:created xsi:type="dcterms:W3CDTF">2019-01-29T10:50:00Z</dcterms:created>
  <dcterms:modified xsi:type="dcterms:W3CDTF">2019-01-29T10:50:00Z</dcterms:modified>
</cp:coreProperties>
</file>