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C48" w:rsidRPr="003E0B66" w:rsidRDefault="00D24C48" w:rsidP="00D24C48">
      <w:pPr>
        <w:jc w:val="center"/>
        <w:rPr>
          <w:rFonts w:ascii="Arial" w:hAnsi="Arial" w:cs="Arial"/>
          <w:b/>
          <w:sz w:val="40"/>
        </w:rPr>
      </w:pPr>
      <w:r w:rsidRPr="003E0B66">
        <w:rPr>
          <w:noProof/>
          <w:lang w:val="en-US" w:eastAsia="zh-CN"/>
        </w:rPr>
        <w:drawing>
          <wp:anchor distT="0" distB="0" distL="114300" distR="114300" simplePos="0" relativeHeight="251657728" behindDoc="1" locked="0" layoutInCell="1" allowOverlap="1" wp14:anchorId="611F3F93" wp14:editId="06D6DF38">
            <wp:simplePos x="0" y="0"/>
            <wp:positionH relativeFrom="margin">
              <wp:posOffset>-196850</wp:posOffset>
            </wp:positionH>
            <wp:positionV relativeFrom="margin">
              <wp:posOffset>-584835</wp:posOffset>
            </wp:positionV>
            <wp:extent cx="952500" cy="952500"/>
            <wp:effectExtent l="0" t="0" r="0" b="0"/>
            <wp:wrapSquare wrapText="bothSides"/>
            <wp:docPr id="2" name="Picture 1" descr="MediaCentreUNC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CentreUNCT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C48" w:rsidRPr="003E0B66" w:rsidRDefault="00D24C48" w:rsidP="00D24C48">
      <w:pPr>
        <w:jc w:val="center"/>
        <w:rPr>
          <w:rFonts w:ascii="Arial" w:hAnsi="Arial" w:cs="Arial"/>
          <w:b/>
          <w:sz w:val="40"/>
        </w:rPr>
      </w:pPr>
    </w:p>
    <w:p w:rsidR="00BA3C09" w:rsidRPr="003E0B66" w:rsidRDefault="00BA3C09" w:rsidP="00D24C48">
      <w:pPr>
        <w:jc w:val="center"/>
        <w:rPr>
          <w:rFonts w:ascii="Arial" w:hAnsi="Arial" w:cs="Arial"/>
          <w:b/>
          <w:sz w:val="40"/>
        </w:rPr>
      </w:pPr>
      <w:r w:rsidRPr="003E0B66">
        <w:rPr>
          <w:rFonts w:ascii="Arial" w:hAnsi="Arial" w:cs="Arial"/>
          <w:b/>
          <w:sz w:val="40"/>
        </w:rPr>
        <w:t>PRESS RELEASE</w:t>
      </w:r>
    </w:p>
    <w:p w:rsidR="00BA3C09" w:rsidRPr="003E0B66" w:rsidRDefault="00BA3C09" w:rsidP="00BA3C09">
      <w:pPr>
        <w:pStyle w:val="tabhead"/>
        <w:tabs>
          <w:tab w:val="clear" w:pos="113"/>
          <w:tab w:val="clear" w:pos="2823"/>
          <w:tab w:val="clear" w:pos="3969"/>
          <w:tab w:val="clear" w:pos="5114"/>
          <w:tab w:val="clear" w:pos="6236"/>
          <w:tab w:val="clear" w:pos="7381"/>
        </w:tabs>
        <w:autoSpaceDE/>
        <w:autoSpaceDN/>
        <w:adjustRightInd/>
        <w:spacing w:after="0"/>
        <w:rPr>
          <w:rFonts w:ascii="Arial" w:hAnsi="Arial" w:cs="Arial"/>
          <w:lang w:val="en-GB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5"/>
      </w:tblGrid>
      <w:tr w:rsidR="00BA3C09" w:rsidRPr="003E0B66" w:rsidTr="00133EBA">
        <w:trPr>
          <w:trHeight w:val="1682"/>
        </w:trPr>
        <w:tc>
          <w:tcPr>
            <w:tcW w:w="5595" w:type="dxa"/>
          </w:tcPr>
          <w:p w:rsidR="00BA3C09" w:rsidRPr="003E0B66" w:rsidRDefault="00BA3C09" w:rsidP="00133EBA">
            <w:pPr>
              <w:pStyle w:val="5"/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B66">
              <w:rPr>
                <w:rFonts w:ascii="Arial" w:hAnsi="Arial" w:cs="Arial"/>
                <w:sz w:val="20"/>
                <w:szCs w:val="20"/>
              </w:rPr>
              <w:t>EMBARGO</w:t>
            </w:r>
          </w:p>
          <w:p w:rsidR="00BA3C09" w:rsidRPr="003E0B66" w:rsidRDefault="00BA3C09" w:rsidP="00DE2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0B66">
              <w:rPr>
                <w:rFonts w:ascii="Arial" w:hAnsi="Arial" w:cs="Arial"/>
                <w:sz w:val="20"/>
                <w:szCs w:val="20"/>
              </w:rPr>
              <w:t>The contents of this press release and the related Report must not be quoted or summarized in the print, broadcast or electronic media before</w:t>
            </w:r>
            <w:r w:rsidRPr="003E0B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93AF5" w:rsidRPr="003E0B66">
              <w:rPr>
                <w:rFonts w:ascii="Arial" w:hAnsi="Arial" w:cs="Arial"/>
                <w:b/>
                <w:bCs/>
                <w:sz w:val="20"/>
                <w:szCs w:val="20"/>
              </w:rPr>
              <w:t>26 September</w:t>
            </w:r>
            <w:r w:rsidRPr="003E0B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</w:t>
            </w:r>
            <w:r w:rsidR="00DE2633" w:rsidRPr="003E0B6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3E0B66">
              <w:rPr>
                <w:rFonts w:ascii="Arial" w:hAnsi="Arial" w:cs="Arial"/>
                <w:b/>
                <w:bCs/>
                <w:sz w:val="20"/>
                <w:szCs w:val="20"/>
              </w:rPr>
              <w:t>, 1700 GMT</w:t>
            </w:r>
          </w:p>
          <w:p w:rsidR="00BA3C09" w:rsidRPr="003E0B66" w:rsidRDefault="00BA3C09" w:rsidP="00133E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A3C09" w:rsidRPr="003E0B66" w:rsidRDefault="00BA3C09" w:rsidP="009F37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0B66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9F3746" w:rsidRPr="003E0B6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E0B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p.m.,</w:t>
            </w:r>
            <w:r w:rsidRPr="003E0B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New York</w:t>
            </w:r>
            <w:r w:rsidR="003E0B66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  <w:r w:rsidRPr="003E0B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E0B66">
              <w:rPr>
                <w:rFonts w:ascii="Arial" w:hAnsi="Arial" w:cs="Arial"/>
                <w:b/>
                <w:bCs/>
                <w:sz w:val="20"/>
                <w:szCs w:val="20"/>
              </w:rPr>
              <w:t>7 p.m.,</w:t>
            </w:r>
            <w:r w:rsidRPr="003E0B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Geneva</w:t>
            </w:r>
            <w:r w:rsidR="003E0B66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  <w:r w:rsidRPr="003E0B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E0B66">
              <w:rPr>
                <w:rFonts w:ascii="Arial" w:hAnsi="Arial" w:cs="Arial"/>
                <w:b/>
                <w:bCs/>
                <w:sz w:val="20"/>
                <w:szCs w:val="20"/>
              </w:rPr>
              <w:t>8 p.m.,</w:t>
            </w:r>
            <w:r w:rsidR="009F3746" w:rsidRPr="003E0B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Nairobi</w:t>
            </w:r>
            <w:r w:rsidR="003E0B66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  <w:r w:rsidR="009F3746" w:rsidRPr="003E0B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4488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E0B66">
              <w:rPr>
                <w:rFonts w:ascii="Arial" w:hAnsi="Arial" w:cs="Arial"/>
                <w:b/>
                <w:bCs/>
                <w:sz w:val="20"/>
                <w:szCs w:val="20"/>
              </w:rPr>
              <w:t>10.30 p.m.,</w:t>
            </w:r>
            <w:r w:rsidRPr="003E0B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Delhi</w:t>
            </w:r>
            <w:r w:rsidR="003E0B66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  <w:r w:rsidR="009F3746" w:rsidRPr="003E0B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E0B66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  <w:r w:rsidR="003E0B66">
              <w:rPr>
                <w:rFonts w:ascii="Arial" w:eastAsia="宋体" w:hAnsi="Arial" w:cs="Arial"/>
                <w:b/>
                <w:sz w:val="20"/>
                <w:szCs w:val="20"/>
              </w:rPr>
              <w:t xml:space="preserve"> a.m., </w:t>
            </w:r>
            <w:r w:rsidR="00F93AF5" w:rsidRPr="003E0B66">
              <w:rPr>
                <w:rFonts w:ascii="Arial" w:hAnsi="Arial" w:cs="Arial"/>
                <w:b/>
                <w:bCs/>
                <w:sz w:val="20"/>
                <w:szCs w:val="20"/>
              </w:rPr>
              <w:t>27 September</w:t>
            </w:r>
            <w:r w:rsidRPr="003E0B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</w:t>
            </w:r>
            <w:r w:rsidR="00DE2633" w:rsidRPr="003E0B6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3E0B6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3E0B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Tokyo)</w:t>
            </w:r>
          </w:p>
          <w:p w:rsidR="009108A8" w:rsidRPr="003E0B66" w:rsidRDefault="009108A8" w:rsidP="00FF593D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BA3C09" w:rsidRPr="003E0B66" w:rsidRDefault="00BA3C09" w:rsidP="00BA3C09">
      <w:pPr>
        <w:jc w:val="both"/>
        <w:rPr>
          <w:rFonts w:ascii="Arial" w:hAnsi="Arial" w:cs="Arial"/>
          <w:sz w:val="20"/>
          <w:szCs w:val="22"/>
        </w:rPr>
      </w:pPr>
    </w:p>
    <w:p w:rsidR="00BA3C09" w:rsidRPr="003E0B66" w:rsidRDefault="00BA3C09" w:rsidP="00024311">
      <w:pPr>
        <w:jc w:val="right"/>
        <w:rPr>
          <w:rFonts w:ascii="Arial" w:hAnsi="Arial" w:cs="Arial"/>
          <w:sz w:val="22"/>
          <w:szCs w:val="22"/>
        </w:rPr>
      </w:pPr>
      <w:r w:rsidRPr="003E0B66">
        <w:rPr>
          <w:rFonts w:ascii="Arial" w:hAnsi="Arial" w:cs="Arial"/>
          <w:sz w:val="22"/>
          <w:szCs w:val="22"/>
        </w:rPr>
        <w:t>UNCTAD/PRESS/PR/201</w:t>
      </w:r>
      <w:r w:rsidR="00DE2633" w:rsidRPr="003E0B66">
        <w:rPr>
          <w:rFonts w:ascii="Arial" w:hAnsi="Arial" w:cs="Arial"/>
          <w:sz w:val="22"/>
          <w:szCs w:val="22"/>
        </w:rPr>
        <w:t>8</w:t>
      </w:r>
      <w:r w:rsidRPr="003E0B66">
        <w:rPr>
          <w:rFonts w:ascii="Arial" w:hAnsi="Arial" w:cs="Arial"/>
          <w:sz w:val="22"/>
          <w:szCs w:val="22"/>
        </w:rPr>
        <w:t>/</w:t>
      </w:r>
      <w:r w:rsidR="00024311">
        <w:rPr>
          <w:rFonts w:ascii="Arial" w:hAnsi="Arial" w:cs="Arial"/>
          <w:sz w:val="22"/>
          <w:szCs w:val="22"/>
        </w:rPr>
        <w:t>XX</w:t>
      </w:r>
      <w:r w:rsidRPr="003E0B66">
        <w:rPr>
          <w:rStyle w:val="a5"/>
          <w:rFonts w:ascii="Arial" w:hAnsi="Arial" w:cs="Arial"/>
          <w:sz w:val="22"/>
          <w:szCs w:val="22"/>
        </w:rPr>
        <w:footnoteReference w:customMarkFollows="1" w:id="1"/>
        <w:sym w:font="Symbol" w:char="F02A"/>
      </w:r>
    </w:p>
    <w:p w:rsidR="00BA3C09" w:rsidRDefault="00BA3C09" w:rsidP="000E020D">
      <w:pPr>
        <w:pBdr>
          <w:bottom w:val="single" w:sz="12" w:space="8" w:color="auto"/>
        </w:pBdr>
        <w:jc w:val="right"/>
        <w:rPr>
          <w:rFonts w:ascii="Arial" w:hAnsi="Arial" w:cs="Arial"/>
          <w:i/>
          <w:iCs/>
          <w:sz w:val="22"/>
          <w:szCs w:val="22"/>
        </w:rPr>
      </w:pPr>
      <w:r w:rsidRPr="003E0B66">
        <w:rPr>
          <w:rFonts w:ascii="Arial" w:hAnsi="Arial" w:cs="Arial"/>
          <w:i/>
          <w:iCs/>
          <w:sz w:val="22"/>
          <w:szCs w:val="22"/>
        </w:rPr>
        <w:t>Original: English</w:t>
      </w:r>
    </w:p>
    <w:p w:rsidR="00A133CE" w:rsidRPr="003E0B66" w:rsidRDefault="00A133CE" w:rsidP="00BA3C09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BA3C09" w:rsidRPr="003E0B66" w:rsidRDefault="000560CC" w:rsidP="00BA3C09">
      <w:pPr>
        <w:jc w:val="right"/>
        <w:rPr>
          <w:rFonts w:ascii="Arial" w:hAnsi="Arial" w:cs="Arial"/>
        </w:rPr>
      </w:pPr>
      <w:r>
        <w:rPr>
          <w:rFonts w:hint="eastAsia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387A9B" wp14:editId="56C43944">
                <wp:simplePos x="0" y="0"/>
                <wp:positionH relativeFrom="column">
                  <wp:posOffset>462280</wp:posOffset>
                </wp:positionH>
                <wp:positionV relativeFrom="paragraph">
                  <wp:posOffset>27940</wp:posOffset>
                </wp:positionV>
                <wp:extent cx="5015865" cy="203200"/>
                <wp:effectExtent l="0" t="0" r="0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5865" cy="203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13B" w:rsidRPr="003E2139" w:rsidRDefault="007E313B" w:rsidP="007E313B">
                            <w:pPr>
                              <w:jc w:val="right"/>
                              <w:rPr>
                                <w:rFonts w:ascii="Time New Roman" w:eastAsia="黑体" w:hAnsi="Time New Roman" w:hint="eastAsia"/>
                                <w:color w:val="0070BD"/>
                                <w:spacing w:val="40"/>
                              </w:rPr>
                            </w:pPr>
                            <w:r w:rsidRPr="003E2139">
                              <w:rPr>
                                <w:rFonts w:ascii="Time New Roman" w:eastAsia="黑体" w:hAnsi="Time New Roman" w:hint="eastAsia"/>
                                <w:color w:val="0070BD"/>
                                <w:spacing w:val="40"/>
                              </w:rPr>
                              <w:t>联合国贸易和发展会议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87A9B" id="矩形 3" o:spid="_x0000_s1026" style="position:absolute;left:0;text-align:left;margin-left:36.4pt;margin-top:2.2pt;width:394.95pt;height:16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" fillcolor="white [3201]" stroked="f" strokeweight="2pt">
                <v:textbox inset="0,0,0,0">
                  <w:txbxContent>
                    <w:p w:rsidR="007E313B" w:rsidRPr="003E2139" w:rsidRDefault="007E313B" w:rsidP="007E313B">
                      <w:pPr>
                        <w:jc w:val="right"/>
                        <w:rPr>
                          <w:rFonts w:ascii="Time New Roman" w:eastAsia="黑体" w:hAnsi="Time New Roman" w:hint="eastAsia"/>
                          <w:color w:val="0070BD"/>
                          <w:spacing w:val="40"/>
                        </w:rPr>
                      </w:pPr>
                      <w:proofErr w:type="spellStart"/>
                      <w:r w:rsidRPr="003E2139">
                        <w:rPr>
                          <w:rFonts w:ascii="Time New Roman" w:eastAsia="黑体" w:hAnsi="Time New Roman" w:hint="eastAsia"/>
                          <w:color w:val="0070BD"/>
                          <w:spacing w:val="40"/>
                        </w:rPr>
                        <w:t>联合国贸易和发展会议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290C4C" w:rsidRDefault="000560CC" w:rsidP="0071683A">
      <w:pPr>
        <w:spacing w:after="200" w:line="276" w:lineRule="auto"/>
        <w:ind w:left="1134" w:firstLine="567"/>
        <w:rPr>
          <w:rFonts w:asciiTheme="minorBidi" w:hAnsiTheme="minorBidi" w:cstheme="minorBidi"/>
          <w:sz w:val="18"/>
          <w:szCs w:val="18"/>
          <w:lang w:eastAsia="zh-CN"/>
        </w:rPr>
      </w:pPr>
      <w:r>
        <w:rPr>
          <w:rFonts w:hint="eastAsia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096F80" wp14:editId="3F073188">
                <wp:simplePos x="0" y="0"/>
                <wp:positionH relativeFrom="column">
                  <wp:posOffset>2981960</wp:posOffset>
                </wp:positionH>
                <wp:positionV relativeFrom="paragraph">
                  <wp:posOffset>53975</wp:posOffset>
                </wp:positionV>
                <wp:extent cx="2497455" cy="296545"/>
                <wp:effectExtent l="0" t="0" r="0" b="82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455" cy="2965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13B" w:rsidRPr="00A44702" w:rsidRDefault="007E313B" w:rsidP="007E313B">
                            <w:pPr>
                              <w:jc w:val="right"/>
                              <w:rPr>
                                <w:rFonts w:ascii="Time New Roman" w:eastAsia="黑体" w:hAnsi="Time New Roman" w:hint="eastAsia"/>
                                <w:b/>
                                <w:bCs/>
                                <w:color w:val="E0D27C"/>
                                <w:spacing w:val="16"/>
                                <w:sz w:val="36"/>
                                <w:szCs w:val="36"/>
                              </w:rPr>
                            </w:pPr>
                            <w:r w:rsidRPr="00A44702">
                              <w:rPr>
                                <w:rFonts w:ascii="Time New Roman" w:eastAsia="黑体" w:hAnsi="Time New Roman" w:hint="eastAsia"/>
                                <w:b/>
                                <w:bCs/>
                                <w:color w:val="E0D27C"/>
                                <w:spacing w:val="16"/>
                                <w:sz w:val="36"/>
                                <w:szCs w:val="36"/>
                              </w:rPr>
                              <w:t>贸发会议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96F80" id="矩形 4" o:spid="_x0000_s1027" style="position:absolute;left:0;text-align:left;margin-left:234.8pt;margin-top:4.25pt;width:196.65pt;height:23.3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" fillcolor="white [3201]" stroked="f" strokeweight="2pt">
                <v:textbox inset="0,0,0,0">
                  <w:txbxContent>
                    <w:p w:rsidR="007E313B" w:rsidRPr="00A44702" w:rsidRDefault="007E313B" w:rsidP="007E313B">
                      <w:pPr>
                        <w:jc w:val="right"/>
                        <w:rPr>
                          <w:rFonts w:ascii="Time New Roman" w:eastAsia="黑体" w:hAnsi="Time New Roman" w:hint="eastAsia"/>
                          <w:b/>
                          <w:bCs/>
                          <w:color w:val="E0D27C"/>
                          <w:spacing w:val="16"/>
                          <w:sz w:val="36"/>
                          <w:szCs w:val="36"/>
                        </w:rPr>
                      </w:pPr>
                      <w:proofErr w:type="spellStart"/>
                      <w:r w:rsidRPr="00A44702">
                        <w:rPr>
                          <w:rFonts w:ascii="Time New Roman" w:eastAsia="黑体" w:hAnsi="Time New Roman" w:hint="eastAsia"/>
                          <w:b/>
                          <w:bCs/>
                          <w:color w:val="E0D27C"/>
                          <w:spacing w:val="16"/>
                          <w:sz w:val="36"/>
                          <w:szCs w:val="36"/>
                        </w:rPr>
                        <w:t>贸发会议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E313B" w:rsidRDefault="007E313B" w:rsidP="007E313B">
      <w:pPr>
        <w:pStyle w:val="HChGC"/>
        <w:rPr>
          <w:snapToGrid/>
        </w:rPr>
      </w:pPr>
      <w:r>
        <w:rPr>
          <w:rFonts w:hint="eastAsia"/>
          <w:snapToGrid/>
        </w:rPr>
        <w:tab/>
      </w:r>
      <w:r>
        <w:rPr>
          <w:rFonts w:hint="eastAsia"/>
          <w:snapToGrid/>
        </w:rPr>
        <w:tab/>
      </w:r>
      <w:r w:rsidRPr="00717467">
        <w:rPr>
          <w:rFonts w:hint="eastAsia"/>
          <w:snapToGrid/>
        </w:rPr>
        <w:t>新闻稿</w:t>
      </w:r>
    </w:p>
    <w:tbl>
      <w:tblPr>
        <w:tblW w:w="7371" w:type="dxa"/>
        <w:jc w:val="center"/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7371"/>
      </w:tblGrid>
      <w:tr w:rsidR="007E313B" w:rsidRPr="00C4716E" w:rsidTr="00F873B2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42" w:type="dxa"/>
              <w:right w:w="142" w:type="dxa"/>
            </w:tcMar>
          </w:tcPr>
          <w:p w:rsidR="007E313B" w:rsidRPr="00C4716E" w:rsidRDefault="007E313B" w:rsidP="00F873B2">
            <w:pPr>
              <w:tabs>
                <w:tab w:val="left" w:pos="255"/>
              </w:tabs>
              <w:spacing w:line="120" w:lineRule="exact"/>
              <w:rPr>
                <w:szCs w:val="21"/>
                <w:lang w:val="es-ES"/>
              </w:rPr>
            </w:pPr>
          </w:p>
        </w:tc>
      </w:tr>
      <w:tr w:rsidR="007E313B" w:rsidRPr="00C4716E" w:rsidTr="00F873B2">
        <w:trPr>
          <w:jc w:val="center"/>
        </w:trPr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42" w:type="dxa"/>
              <w:right w:w="142" w:type="dxa"/>
            </w:tcMar>
          </w:tcPr>
          <w:p w:rsidR="007E313B" w:rsidRPr="002E634B" w:rsidRDefault="002E634B" w:rsidP="00F873B2">
            <w:pPr>
              <w:pStyle w:val="SingleTxtGC"/>
              <w:ind w:left="0" w:right="0"/>
              <w:rPr>
                <w:rFonts w:ascii="微软雅黑" w:eastAsia="微软雅黑" w:hAnsi="微软雅黑" w:cs="微软雅黑" w:hint="eastAsia"/>
                <w:lang w:val="fr-CH"/>
              </w:rPr>
            </w:pPr>
            <w:r>
              <w:rPr>
                <w:rFonts w:ascii="微软雅黑" w:eastAsia="微软雅黑" w:hAnsi="微软雅黑" w:cs="微软雅黑" w:hint="eastAsia"/>
                <w:snapToGrid/>
              </w:rPr>
              <w:t>限时</w:t>
            </w:r>
            <w:r>
              <w:rPr>
                <w:rFonts w:ascii="微软雅黑" w:eastAsia="微软雅黑" w:hAnsi="微软雅黑" w:cs="微软雅黑"/>
                <w:snapToGrid/>
              </w:rPr>
              <w:t>禁发</w:t>
            </w:r>
            <w:bookmarkStart w:id="0" w:name="_GoBack"/>
            <w:bookmarkEnd w:id="0"/>
          </w:p>
        </w:tc>
      </w:tr>
      <w:tr w:rsidR="007E313B" w:rsidRPr="00C4716E" w:rsidTr="00E21D95">
        <w:trPr>
          <w:jc w:val="center"/>
        </w:trPr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42" w:type="dxa"/>
              <w:right w:w="142" w:type="dxa"/>
            </w:tcMar>
          </w:tcPr>
          <w:p w:rsidR="007E313B" w:rsidRPr="00510975" w:rsidRDefault="007E313B" w:rsidP="00F873B2">
            <w:pPr>
              <w:pStyle w:val="SingleTxtGC"/>
              <w:tabs>
                <w:tab w:val="clear" w:pos="1134"/>
                <w:tab w:val="clear" w:pos="1565"/>
                <w:tab w:val="clear" w:pos="1996"/>
                <w:tab w:val="clear" w:pos="2427"/>
              </w:tabs>
              <w:ind w:left="0" w:right="0"/>
              <w:rPr>
                <w:lang w:val="fr-CH"/>
              </w:rPr>
            </w:pPr>
            <w:r w:rsidRPr="00C71CAD">
              <w:rPr>
                <w:rFonts w:hint="eastAsia"/>
                <w:lang w:val="fr-CH"/>
              </w:rPr>
              <w:tab/>
            </w:r>
            <w:r w:rsidRPr="003255FE">
              <w:rPr>
                <w:rFonts w:hint="eastAsia"/>
                <w:lang w:val="fr-CH"/>
              </w:rPr>
              <w:t>报刊、广播电台或电子媒体不得在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2018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年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9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月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26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日格林尼治标准时间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17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时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(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纽约下午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1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时、日内瓦下午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7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时、内罗毕下午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8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时、德里下午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10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时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30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分、东京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2018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年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9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月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27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日凌晨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2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时</w:t>
            </w:r>
            <w:r w:rsidRPr="003255FE">
              <w:rPr>
                <w:rFonts w:ascii="Time New Roman" w:eastAsia="黑体" w:hAnsi="Time New Roman" w:hint="eastAsia"/>
                <w:lang w:val="fr-CH"/>
              </w:rPr>
              <w:t>)</w:t>
            </w:r>
            <w:r w:rsidRPr="003255FE">
              <w:rPr>
                <w:rFonts w:hint="eastAsia"/>
                <w:lang w:val="fr-CH"/>
              </w:rPr>
              <w:t>前引用或摘录本新闻稿和相关报告的内容。</w:t>
            </w:r>
          </w:p>
        </w:tc>
      </w:tr>
      <w:tr w:rsidR="007E313B" w:rsidRPr="00C4716E" w:rsidTr="00E21D95">
        <w:trPr>
          <w:jc w:val="center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42" w:type="dxa"/>
              <w:right w:w="142" w:type="dxa"/>
            </w:tcMar>
          </w:tcPr>
          <w:p w:rsidR="007E313B" w:rsidRPr="00C4716E" w:rsidRDefault="007E313B" w:rsidP="00F873B2">
            <w:pPr>
              <w:tabs>
                <w:tab w:val="left" w:pos="1134"/>
                <w:tab w:val="left" w:pos="1565"/>
                <w:tab w:val="left" w:pos="1996"/>
                <w:tab w:val="left" w:pos="2427"/>
              </w:tabs>
              <w:spacing w:line="40" w:lineRule="exact"/>
              <w:rPr>
                <w:lang w:val="es-ES" w:eastAsia="zh-CN"/>
              </w:rPr>
            </w:pPr>
          </w:p>
        </w:tc>
      </w:tr>
    </w:tbl>
    <w:p w:rsidR="00FA1683" w:rsidRDefault="00FA1683" w:rsidP="00FA1683">
      <w:pPr>
        <w:pStyle w:val="SingleTxtGC"/>
        <w:spacing w:after="0" w:line="200" w:lineRule="exact"/>
      </w:pPr>
    </w:p>
    <w:p w:rsidR="00FA1683" w:rsidRPr="00E00F42" w:rsidRDefault="00FA1683" w:rsidP="00E00F42">
      <w:pPr>
        <w:tabs>
          <w:tab w:val="left" w:pos="1134"/>
          <w:tab w:val="left" w:pos="1565"/>
          <w:tab w:val="left" w:pos="1996"/>
          <w:tab w:val="left" w:pos="2427"/>
        </w:tabs>
        <w:spacing w:after="120" w:line="320" w:lineRule="exact"/>
        <w:ind w:left="1134" w:right="1134"/>
        <w:jc w:val="right"/>
        <w:rPr>
          <w:sz w:val="21"/>
          <w:szCs w:val="21"/>
          <w:lang w:val="en-US" w:eastAsia="zh-CN"/>
        </w:rPr>
      </w:pPr>
      <w:r w:rsidRPr="00E00F42">
        <w:rPr>
          <w:sz w:val="21"/>
          <w:szCs w:val="21"/>
          <w:lang w:val="en-US" w:eastAsia="zh-CN"/>
        </w:rPr>
        <w:t>UNCTAD/PRESS/PR/2018/</w:t>
      </w:r>
      <w:r w:rsidR="00E00F42">
        <w:rPr>
          <w:sz w:val="21"/>
          <w:szCs w:val="21"/>
          <w:lang w:val="en-US" w:eastAsia="zh-CN"/>
        </w:rPr>
        <w:t>XX</w:t>
      </w:r>
      <w:r w:rsidRPr="00E00F42">
        <w:rPr>
          <w:sz w:val="21"/>
          <w:szCs w:val="21"/>
          <w:lang w:val="en-US" w:eastAsia="zh-CN"/>
        </w:rPr>
        <w:t>*</w:t>
      </w:r>
    </w:p>
    <w:p w:rsidR="00FA1683" w:rsidRPr="00E00F42" w:rsidRDefault="00FA1683" w:rsidP="00FA1683">
      <w:pPr>
        <w:tabs>
          <w:tab w:val="left" w:pos="1134"/>
          <w:tab w:val="left" w:pos="1565"/>
          <w:tab w:val="left" w:pos="1996"/>
          <w:tab w:val="left" w:pos="2427"/>
        </w:tabs>
        <w:ind w:right="1134"/>
        <w:jc w:val="right"/>
        <w:rPr>
          <w:sz w:val="21"/>
          <w:szCs w:val="21"/>
          <w:lang w:val="en-US" w:eastAsia="zh-CN"/>
        </w:rPr>
      </w:pPr>
      <w:r w:rsidRPr="00E00F42">
        <w:rPr>
          <w:sz w:val="21"/>
          <w:szCs w:val="21"/>
          <w:lang w:val="en-US" w:eastAsia="zh-CN"/>
        </w:rPr>
        <w:t>Chinese</w:t>
      </w:r>
    </w:p>
    <w:p w:rsidR="00EF1FD9" w:rsidRPr="00E00F42" w:rsidRDefault="00FA1683" w:rsidP="00FA1683">
      <w:pPr>
        <w:tabs>
          <w:tab w:val="left" w:pos="1134"/>
          <w:tab w:val="left" w:pos="1565"/>
          <w:tab w:val="left" w:pos="1996"/>
          <w:tab w:val="left" w:pos="2427"/>
        </w:tabs>
        <w:ind w:right="1134"/>
        <w:jc w:val="right"/>
        <w:rPr>
          <w:sz w:val="21"/>
          <w:szCs w:val="21"/>
          <w:lang w:val="en-US" w:eastAsia="zh-CN"/>
        </w:rPr>
      </w:pPr>
      <w:r w:rsidRPr="00E00F42">
        <w:rPr>
          <w:sz w:val="21"/>
          <w:szCs w:val="21"/>
          <w:lang w:val="en-US" w:eastAsia="zh-CN"/>
        </w:rPr>
        <w:t>Original: English</w:t>
      </w:r>
    </w:p>
    <w:p w:rsidR="00876FC7" w:rsidRPr="003E0B66" w:rsidRDefault="00876FC7" w:rsidP="00F5026A">
      <w:pPr>
        <w:jc w:val="center"/>
        <w:rPr>
          <w:rFonts w:ascii="Arial" w:hAnsi="Arial" w:cs="Arial"/>
          <w:sz w:val="22"/>
          <w:szCs w:val="22"/>
        </w:rPr>
      </w:pPr>
    </w:p>
    <w:sectPr w:rsidR="00876FC7" w:rsidRPr="003E0B66" w:rsidSect="004A6614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078" w:right="849" w:bottom="851" w:left="1092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BF" w:rsidRDefault="00A06DBF">
      <w:r>
        <w:separator/>
      </w:r>
    </w:p>
  </w:endnote>
  <w:endnote w:type="continuationSeparator" w:id="0">
    <w:p w:rsidR="00A06DBF" w:rsidRDefault="00A0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Roman">
    <w:altName w:val="Courier New"/>
    <w:charset w:val="00"/>
    <w:family w:val="swiss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Malgun Gothic Semilight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4DC" w:rsidRPr="00A07225" w:rsidRDefault="004204DC" w:rsidP="004204DC">
    <w:pPr>
      <w:pStyle w:val="a9"/>
      <w:rPr>
        <w:sz w:val="18"/>
        <w:szCs w:val="18"/>
        <w:lang w:val="en-US"/>
      </w:rPr>
    </w:pPr>
    <w:r w:rsidRPr="00A07225">
      <w:rPr>
        <w:sz w:val="18"/>
        <w:szCs w:val="18"/>
        <w:lang w:val="en-US"/>
      </w:rPr>
      <w:t>U</w:t>
    </w:r>
    <w:r w:rsidR="007F12C3">
      <w:rPr>
        <w:sz w:val="18"/>
        <w:szCs w:val="18"/>
        <w:lang w:val="en-US"/>
      </w:rPr>
      <w:t>NCTAD/PRESS/PR/2018/</w:t>
    </w:r>
    <w:r w:rsidR="00024311">
      <w:rPr>
        <w:sz w:val="18"/>
        <w:szCs w:val="18"/>
        <w:lang w:val="en-US"/>
      </w:rPr>
      <w:t>XX</w:t>
    </w:r>
  </w:p>
  <w:p w:rsidR="004204DC" w:rsidRPr="00A07225" w:rsidRDefault="004204DC" w:rsidP="004204DC">
    <w:pPr>
      <w:pStyle w:val="a9"/>
      <w:rPr>
        <w:sz w:val="18"/>
        <w:szCs w:val="18"/>
        <w:lang w:val="en-US"/>
      </w:rPr>
    </w:pPr>
    <w:r w:rsidRPr="00A07225">
      <w:rPr>
        <w:sz w:val="18"/>
        <w:szCs w:val="18"/>
        <w:lang w:val="en-US"/>
      </w:rPr>
      <w:t>GE-1814845 (E)</w:t>
    </w:r>
  </w:p>
  <w:p w:rsidR="004204DC" w:rsidRDefault="004204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BF" w:rsidRDefault="00A06DBF">
      <w:r>
        <w:separator/>
      </w:r>
    </w:p>
  </w:footnote>
  <w:footnote w:type="continuationSeparator" w:id="0">
    <w:p w:rsidR="00A06DBF" w:rsidRDefault="00A06DBF">
      <w:r>
        <w:continuationSeparator/>
      </w:r>
    </w:p>
  </w:footnote>
  <w:footnote w:id="1">
    <w:p w:rsidR="001A6233" w:rsidRDefault="001A6233" w:rsidP="00AD4557">
      <w:pPr>
        <w:pStyle w:val="af"/>
        <w:spacing w:after="120"/>
        <w:ind w:firstLine="0"/>
        <w:jc w:val="both"/>
        <w:rPr>
          <w:rFonts w:ascii="Arial" w:hAnsi="Arial" w:cs="Arial"/>
          <w:sz w:val="18"/>
          <w:szCs w:val="18"/>
        </w:rPr>
      </w:pPr>
      <w:r w:rsidRPr="00025EAA">
        <w:rPr>
          <w:rFonts w:ascii="Arial" w:hAnsi="Arial" w:cs="Arial"/>
          <w:b/>
          <w:bCs/>
          <w:sz w:val="18"/>
          <w:szCs w:val="18"/>
          <w:lang w:val="en-US"/>
        </w:rPr>
        <w:t xml:space="preserve">* </w:t>
      </w:r>
      <w:r w:rsidRPr="003659A9">
        <w:rPr>
          <w:rFonts w:ascii="Arial" w:hAnsi="Arial" w:cs="Arial"/>
          <w:b/>
          <w:bCs/>
          <w:sz w:val="18"/>
          <w:szCs w:val="18"/>
        </w:rPr>
        <w:t>Contacts</w:t>
      </w:r>
      <w:r w:rsidRPr="003659A9">
        <w:rPr>
          <w:rFonts w:ascii="Arial" w:hAnsi="Arial" w:cs="Arial"/>
          <w:sz w:val="18"/>
          <w:szCs w:val="18"/>
        </w:rPr>
        <w:t>: UNCTAD Communications and Information Unit, 41 22 917 58</w:t>
      </w:r>
      <w:r w:rsidR="00454AD7">
        <w:rPr>
          <w:rFonts w:ascii="Arial" w:hAnsi="Arial" w:cs="Arial"/>
          <w:sz w:val="18"/>
          <w:szCs w:val="18"/>
        </w:rPr>
        <w:t xml:space="preserve"> </w:t>
      </w:r>
      <w:r w:rsidRPr="003659A9">
        <w:rPr>
          <w:rFonts w:ascii="Arial" w:hAnsi="Arial" w:cs="Arial"/>
          <w:sz w:val="18"/>
          <w:szCs w:val="18"/>
        </w:rPr>
        <w:t xml:space="preserve">28, </w:t>
      </w:r>
      <w:r w:rsidR="00FB74D3">
        <w:rPr>
          <w:rFonts w:ascii="Arial" w:hAnsi="Arial" w:cs="Arial"/>
          <w:sz w:val="18"/>
          <w:szCs w:val="18"/>
        </w:rPr>
        <w:br/>
      </w:r>
      <w:r w:rsidRPr="003659A9">
        <w:rPr>
          <w:rFonts w:ascii="Arial" w:hAnsi="Arial" w:cs="Arial"/>
          <w:sz w:val="18"/>
          <w:szCs w:val="18"/>
        </w:rPr>
        <w:t xml:space="preserve">41 79 502 43 11, </w:t>
      </w:r>
      <w:hyperlink r:id="rId1" w:history="1">
        <w:r w:rsidRPr="003659A9">
          <w:rPr>
            <w:rStyle w:val="ab"/>
            <w:rFonts w:ascii="Arial" w:hAnsi="Arial" w:cs="Arial"/>
            <w:sz w:val="18"/>
            <w:szCs w:val="18"/>
            <w:lang w:val="en-GB"/>
          </w:rPr>
          <w:t>unctadpress@unctad.org</w:t>
        </w:r>
      </w:hyperlink>
      <w:r w:rsidRPr="003659A9">
        <w:rPr>
          <w:rFonts w:ascii="Arial" w:hAnsi="Arial" w:cs="Arial"/>
          <w:sz w:val="18"/>
          <w:szCs w:val="18"/>
        </w:rPr>
        <w:t xml:space="preserve">, </w:t>
      </w:r>
      <w:hyperlink r:id="rId2" w:history="1">
        <w:r w:rsidR="00E66794" w:rsidRPr="00C53E1D">
          <w:rPr>
            <w:rStyle w:val="ab"/>
            <w:rFonts w:ascii="Arial" w:hAnsi="Arial" w:cs="Arial"/>
            <w:sz w:val="18"/>
            <w:szCs w:val="18"/>
          </w:rPr>
          <w:t>http://unctad.org/press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47379B" w:rsidRDefault="008C7395" w:rsidP="0047379B">
      <w:pPr>
        <w:pStyle w:val="a6"/>
        <w:keepLines/>
        <w:widowControl w:val="0"/>
        <w:tabs>
          <w:tab w:val="right" w:pos="993"/>
        </w:tabs>
        <w:adjustRightInd w:val="0"/>
        <w:snapToGrid w:val="0"/>
        <w:spacing w:after="120" w:line="240" w:lineRule="exact"/>
        <w:ind w:left="1134" w:right="1134" w:hanging="9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receive our press material, please register at: </w:t>
      </w:r>
      <w:hyperlink r:id="rId3" w:history="1">
        <w:r w:rsidRPr="00D9126C">
          <w:rPr>
            <w:rStyle w:val="ab"/>
            <w:rFonts w:ascii="Arial" w:hAnsi="Arial" w:cs="Arial"/>
            <w:sz w:val="18"/>
            <w:szCs w:val="18"/>
          </w:rPr>
          <w:t>http://unctad.org/en/Pages/RegisterJournalist.aspx</w:t>
        </w:r>
      </w:hyperlink>
      <w:r>
        <w:rPr>
          <w:rFonts w:ascii="Arial" w:hAnsi="Arial" w:cs="Arial"/>
          <w:sz w:val="18"/>
          <w:szCs w:val="18"/>
        </w:rPr>
        <w:t>.</w:t>
      </w:r>
    </w:p>
    <w:p w:rsidR="002A5241" w:rsidRPr="003659A9" w:rsidRDefault="00301AE4" w:rsidP="00BF727C">
      <w:pPr>
        <w:pStyle w:val="a6"/>
        <w:keepLines/>
        <w:widowControl w:val="0"/>
        <w:tabs>
          <w:tab w:val="right" w:pos="1021"/>
        </w:tabs>
        <w:adjustRightInd w:val="0"/>
        <w:snapToGrid w:val="0"/>
        <w:spacing w:after="120" w:line="240" w:lineRule="exact"/>
        <w:ind w:left="1134" w:right="1134" w:hanging="1134"/>
        <w:rPr>
          <w:rFonts w:ascii="Arial" w:hAnsi="Arial" w:cs="Arial"/>
          <w:sz w:val="18"/>
          <w:szCs w:val="18"/>
          <w:lang w:eastAsia="zh-CN"/>
        </w:rPr>
      </w:pPr>
      <w:r>
        <w:rPr>
          <w:rFonts w:eastAsia="宋体"/>
          <w:snapToGrid w:val="0"/>
          <w:sz w:val="18"/>
          <w:szCs w:val="18"/>
          <w:lang w:val="en-US" w:eastAsia="zh-CN"/>
        </w:rPr>
        <w:tab/>
      </w:r>
      <w:r w:rsidR="00BC5231" w:rsidRPr="0047379B">
        <w:rPr>
          <w:rFonts w:eastAsia="宋体"/>
          <w:snapToGrid w:val="0"/>
          <w:color w:val="0000FF"/>
          <w:sz w:val="21"/>
          <w:szCs w:val="21"/>
          <w:lang w:val="en-US" w:eastAsia="zh-CN"/>
        </w:rPr>
        <w:t>*</w:t>
      </w:r>
      <w:r w:rsidR="00BC5231" w:rsidRPr="00BC5231">
        <w:rPr>
          <w:rFonts w:eastAsia="宋体" w:hint="eastAsia"/>
          <w:snapToGrid w:val="0"/>
          <w:sz w:val="18"/>
          <w:szCs w:val="18"/>
          <w:lang w:val="en-US" w:eastAsia="zh-CN"/>
        </w:rPr>
        <w:tab/>
      </w:r>
      <w:r w:rsidR="00BC5231" w:rsidRPr="0047379B">
        <w:rPr>
          <w:rFonts w:eastAsia="宋体" w:hint="eastAsia"/>
          <w:snapToGrid w:val="0"/>
          <w:spacing w:val="-3"/>
          <w:sz w:val="18"/>
          <w:szCs w:val="18"/>
          <w:lang w:val="en-US" w:eastAsia="zh-CN"/>
        </w:rPr>
        <w:t>联系</w:t>
      </w:r>
      <w:r w:rsidR="00BF727C">
        <w:rPr>
          <w:rFonts w:eastAsia="宋体" w:hint="eastAsia"/>
          <w:snapToGrid w:val="0"/>
          <w:sz w:val="18"/>
          <w:szCs w:val="18"/>
          <w:lang w:val="en-US" w:eastAsia="zh-CN"/>
        </w:rPr>
        <w:t>方式</w:t>
      </w:r>
      <w:r w:rsidR="00BC5231" w:rsidRPr="00993EE6">
        <w:rPr>
          <w:rFonts w:eastAsia="宋体" w:hint="eastAsia"/>
          <w:snapToGrid w:val="0"/>
          <w:sz w:val="18"/>
          <w:szCs w:val="18"/>
          <w:lang w:val="en-US" w:eastAsia="zh-CN"/>
        </w:rPr>
        <w:t>：</w:t>
      </w:r>
      <w:r w:rsidR="00BC5231" w:rsidRPr="00993EE6">
        <w:rPr>
          <w:rFonts w:eastAsia="宋体"/>
          <w:snapToGrid w:val="0"/>
          <w:sz w:val="18"/>
          <w:szCs w:val="18"/>
          <w:lang w:val="en-US" w:eastAsia="zh-CN"/>
        </w:rPr>
        <w:t>UNCTAD Communications and Information Unit</w:t>
      </w:r>
      <w:r w:rsidR="00BC5231" w:rsidRPr="00993EE6">
        <w:rPr>
          <w:rFonts w:eastAsia="宋体" w:hint="eastAsia"/>
          <w:snapToGrid w:val="0"/>
          <w:sz w:val="18"/>
          <w:szCs w:val="18"/>
          <w:lang w:val="en-US" w:eastAsia="zh-CN"/>
        </w:rPr>
        <w:t>，</w:t>
      </w:r>
      <w:r w:rsidR="00BC5231" w:rsidRPr="00993EE6">
        <w:rPr>
          <w:rFonts w:eastAsia="宋体"/>
          <w:snapToGrid w:val="0"/>
          <w:sz w:val="18"/>
          <w:szCs w:val="18"/>
          <w:lang w:val="en-US" w:eastAsia="zh-CN"/>
        </w:rPr>
        <w:t>+41 22 917 58</w:t>
      </w:r>
      <w:r w:rsidR="00BC5231" w:rsidRPr="00993EE6">
        <w:rPr>
          <w:rFonts w:eastAsia="宋体" w:hint="eastAsia"/>
          <w:snapToGrid w:val="0"/>
          <w:sz w:val="18"/>
          <w:szCs w:val="18"/>
          <w:lang w:val="en-US" w:eastAsia="zh-CN"/>
        </w:rPr>
        <w:t xml:space="preserve"> </w:t>
      </w:r>
      <w:r w:rsidR="00BC5231" w:rsidRPr="00993EE6">
        <w:rPr>
          <w:rFonts w:eastAsia="宋体"/>
          <w:snapToGrid w:val="0"/>
          <w:sz w:val="18"/>
          <w:szCs w:val="18"/>
          <w:lang w:val="en-US" w:eastAsia="zh-CN"/>
        </w:rPr>
        <w:t>28, +41 79 502 43 11,</w:t>
      </w:r>
      <w:r w:rsidR="00BC5231" w:rsidRPr="00993EE6">
        <w:rPr>
          <w:rFonts w:eastAsia="宋体" w:hint="eastAsia"/>
          <w:snapToGrid w:val="0"/>
          <w:sz w:val="18"/>
          <w:szCs w:val="18"/>
          <w:lang w:val="en-US" w:eastAsia="zh-CN"/>
        </w:rPr>
        <w:t xml:space="preserve"> </w:t>
      </w:r>
      <w:r w:rsidR="00BC5231" w:rsidRPr="00993EE6">
        <w:rPr>
          <w:rFonts w:eastAsia="宋体"/>
          <w:snapToGrid w:val="0"/>
          <w:sz w:val="18"/>
          <w:szCs w:val="18"/>
          <w:lang w:val="en-US" w:eastAsia="zh-CN"/>
        </w:rPr>
        <w:t xml:space="preserve">unctadpress@unctad.org, </w:t>
      </w:r>
      <w:r w:rsidR="00BC5231" w:rsidRPr="00BC5231">
        <w:rPr>
          <w:rFonts w:eastAsia="宋体" w:hint="eastAsia"/>
          <w:snapToGrid w:val="0"/>
          <w:sz w:val="18"/>
          <w:szCs w:val="18"/>
          <w:lang w:val="en-US" w:eastAsia="zh-CN"/>
        </w:rPr>
        <w:t>http://unctad.org/press.</w:t>
      </w:r>
      <w:r w:rsidR="00BC5231" w:rsidRPr="00BC5231">
        <w:rPr>
          <w:rFonts w:eastAsia="宋体"/>
          <w:snapToGrid w:val="0"/>
          <w:sz w:val="18"/>
          <w:szCs w:val="18"/>
          <w:lang w:val="en-US" w:eastAsia="zh-CN"/>
        </w:rPr>
        <w:br/>
      </w:r>
      <w:r w:rsidR="00BC5231" w:rsidRPr="00A133CE">
        <w:rPr>
          <w:rFonts w:eastAsia="宋体" w:hint="eastAsia"/>
          <w:snapToGrid w:val="0"/>
          <w:spacing w:val="-4"/>
          <w:sz w:val="18"/>
          <w:szCs w:val="18"/>
          <w:lang w:val="en-US" w:eastAsia="zh-CN"/>
        </w:rPr>
        <w:t>如希望接收我们的新闻材料，请在以下网址登记：</w:t>
      </w:r>
      <w:r w:rsidR="00BC5231" w:rsidRPr="00A133CE">
        <w:rPr>
          <w:rFonts w:eastAsia="宋体" w:hint="eastAsia"/>
          <w:snapToGrid w:val="0"/>
          <w:spacing w:val="-4"/>
          <w:sz w:val="18"/>
          <w:szCs w:val="18"/>
          <w:lang w:val="en-US" w:eastAsia="zh-CN"/>
        </w:rPr>
        <w:t>http://unctad.org/e</w:t>
      </w:r>
      <w:r w:rsidR="00A133CE" w:rsidRPr="00A133CE">
        <w:rPr>
          <w:rFonts w:eastAsia="宋体" w:hint="eastAsia"/>
          <w:snapToGrid w:val="0"/>
          <w:spacing w:val="-4"/>
          <w:sz w:val="18"/>
          <w:szCs w:val="18"/>
          <w:lang w:val="en-US" w:eastAsia="zh-CN"/>
        </w:rPr>
        <w:t>n/Pages/RegisterJournalist.aspx</w:t>
      </w:r>
      <w:r w:rsidR="002A5241" w:rsidRPr="00A133CE">
        <w:rPr>
          <w:rFonts w:ascii="Arial" w:hAnsi="Arial" w:cs="Arial" w:hint="eastAsia"/>
          <w:spacing w:val="-4"/>
          <w:sz w:val="18"/>
          <w:szCs w:val="18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233" w:rsidRDefault="001A6233" w:rsidP="00DE2633">
    <w:pPr>
      <w:pStyle w:val="a3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UNCTAD/PRESS/PR/201</w:t>
    </w:r>
    <w:r w:rsidR="00DE2633">
      <w:rPr>
        <w:rFonts w:ascii="Arial" w:hAnsi="Arial"/>
        <w:sz w:val="20"/>
        <w:szCs w:val="20"/>
      </w:rPr>
      <w:t>8</w:t>
    </w:r>
    <w:r>
      <w:rPr>
        <w:rFonts w:ascii="Arial" w:hAnsi="Arial"/>
        <w:sz w:val="20"/>
        <w:szCs w:val="20"/>
      </w:rPr>
      <w:t>/</w:t>
    </w:r>
    <w:r w:rsidR="00F93AF5" w:rsidRPr="00F93AF5">
      <w:rPr>
        <w:rFonts w:ascii="Arial" w:hAnsi="Arial"/>
        <w:sz w:val="20"/>
        <w:szCs w:val="20"/>
      </w:rPr>
      <w:t>25</w:t>
    </w:r>
  </w:p>
  <w:p w:rsidR="001A6233" w:rsidRPr="00E66794" w:rsidRDefault="001A6233">
    <w:pPr>
      <w:pStyle w:val="a3"/>
      <w:rPr>
        <w:rStyle w:val="ac"/>
        <w:rFonts w:ascii="Arial" w:hAnsi="Arial"/>
        <w:sz w:val="20"/>
        <w:szCs w:val="20"/>
        <w:lang w:val="en-US"/>
      </w:rPr>
    </w:pPr>
    <w:r>
      <w:rPr>
        <w:rFonts w:ascii="Arial" w:hAnsi="Arial"/>
        <w:sz w:val="20"/>
        <w:szCs w:val="20"/>
      </w:rPr>
      <w:t>Page</w:t>
    </w:r>
    <w:r w:rsidRPr="00E66794">
      <w:rPr>
        <w:rFonts w:ascii="Arial" w:hAnsi="Arial"/>
        <w:sz w:val="20"/>
        <w:szCs w:val="20"/>
        <w:lang w:val="en-US"/>
      </w:rPr>
      <w:t xml:space="preserve"> </w:t>
    </w:r>
    <w:r>
      <w:rPr>
        <w:rStyle w:val="ac"/>
        <w:rFonts w:ascii="Arial" w:hAnsi="Arial"/>
        <w:sz w:val="20"/>
        <w:szCs w:val="20"/>
      </w:rPr>
      <w:fldChar w:fldCharType="begin"/>
    </w:r>
    <w:r w:rsidRPr="00E66794">
      <w:rPr>
        <w:rStyle w:val="ac"/>
        <w:rFonts w:ascii="Arial" w:hAnsi="Arial"/>
        <w:sz w:val="20"/>
        <w:szCs w:val="20"/>
        <w:lang w:val="en-US"/>
      </w:rPr>
      <w:instrText xml:space="preserve"> PAGE </w:instrText>
    </w:r>
    <w:r>
      <w:rPr>
        <w:rStyle w:val="ac"/>
        <w:rFonts w:ascii="Arial" w:hAnsi="Arial"/>
        <w:sz w:val="20"/>
        <w:szCs w:val="20"/>
      </w:rPr>
      <w:fldChar w:fldCharType="separate"/>
    </w:r>
    <w:r w:rsidR="00E00F42">
      <w:rPr>
        <w:rStyle w:val="ac"/>
        <w:rFonts w:ascii="Arial" w:hAnsi="Arial"/>
        <w:noProof/>
        <w:sz w:val="20"/>
        <w:szCs w:val="20"/>
        <w:lang w:val="en-US"/>
      </w:rPr>
      <w:t>2</w:t>
    </w:r>
    <w:r>
      <w:rPr>
        <w:rStyle w:val="ac"/>
        <w:rFonts w:ascii="Arial" w:hAnsi="Arial"/>
        <w:sz w:val="20"/>
        <w:szCs w:val="20"/>
      </w:rPr>
      <w:fldChar w:fldCharType="end"/>
    </w:r>
  </w:p>
  <w:p w:rsidR="001A6233" w:rsidRPr="00E66794" w:rsidRDefault="001A6233">
    <w:pPr>
      <w:pStyle w:val="a3"/>
      <w:rPr>
        <w:rFonts w:ascii="Arial" w:hAnsi="Arial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233" w:rsidRDefault="001A6233" w:rsidP="00DE2633">
    <w:pPr>
      <w:pStyle w:val="a3"/>
      <w:jc w:val="righ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UNCTAD/PRESS/PR/201</w:t>
    </w:r>
    <w:r w:rsidR="00DE2633">
      <w:rPr>
        <w:rFonts w:ascii="Arial" w:hAnsi="Arial"/>
        <w:sz w:val="20"/>
        <w:szCs w:val="20"/>
      </w:rPr>
      <w:t>8</w:t>
    </w:r>
    <w:r>
      <w:rPr>
        <w:rFonts w:ascii="Arial" w:hAnsi="Arial"/>
        <w:sz w:val="20"/>
        <w:szCs w:val="20"/>
      </w:rPr>
      <w:t>/</w:t>
    </w:r>
    <w:r w:rsidR="00F93AF5" w:rsidRPr="00F93AF5">
      <w:rPr>
        <w:rFonts w:ascii="Arial" w:hAnsi="Arial"/>
        <w:sz w:val="20"/>
        <w:szCs w:val="20"/>
      </w:rPr>
      <w:t>25</w:t>
    </w:r>
  </w:p>
  <w:p w:rsidR="001A6233" w:rsidRPr="00E66794" w:rsidRDefault="001A6233">
    <w:pPr>
      <w:pStyle w:val="a3"/>
      <w:jc w:val="right"/>
      <w:rPr>
        <w:rFonts w:ascii="Arial" w:hAnsi="Arial"/>
        <w:sz w:val="20"/>
        <w:szCs w:val="20"/>
        <w:lang w:val="en-US"/>
      </w:rPr>
    </w:pPr>
    <w:r>
      <w:rPr>
        <w:rFonts w:ascii="Arial" w:hAnsi="Arial"/>
        <w:sz w:val="20"/>
        <w:szCs w:val="20"/>
      </w:rPr>
      <w:t>Page</w:t>
    </w:r>
    <w:r w:rsidRPr="00E66794">
      <w:rPr>
        <w:rFonts w:ascii="Arial" w:hAnsi="Arial"/>
        <w:sz w:val="20"/>
        <w:szCs w:val="20"/>
        <w:lang w:val="en-US"/>
      </w:rPr>
      <w:t xml:space="preserve"> </w:t>
    </w:r>
    <w:r>
      <w:rPr>
        <w:rStyle w:val="ac"/>
        <w:rFonts w:ascii="Arial" w:hAnsi="Arial"/>
        <w:sz w:val="20"/>
        <w:szCs w:val="20"/>
      </w:rPr>
      <w:fldChar w:fldCharType="begin"/>
    </w:r>
    <w:r w:rsidRPr="00E66794">
      <w:rPr>
        <w:rStyle w:val="ac"/>
        <w:rFonts w:ascii="Arial" w:hAnsi="Arial"/>
        <w:sz w:val="20"/>
        <w:szCs w:val="20"/>
        <w:lang w:val="en-US"/>
      </w:rPr>
      <w:instrText xml:space="preserve"> PAGE </w:instrText>
    </w:r>
    <w:r>
      <w:rPr>
        <w:rStyle w:val="ac"/>
        <w:rFonts w:ascii="Arial" w:hAnsi="Arial"/>
        <w:sz w:val="20"/>
        <w:szCs w:val="20"/>
      </w:rPr>
      <w:fldChar w:fldCharType="separate"/>
    </w:r>
    <w:r w:rsidR="00290C4C">
      <w:rPr>
        <w:rStyle w:val="ac"/>
        <w:rFonts w:ascii="Arial" w:hAnsi="Arial"/>
        <w:noProof/>
        <w:sz w:val="20"/>
        <w:szCs w:val="20"/>
        <w:lang w:val="en-US"/>
      </w:rPr>
      <w:t>3</w:t>
    </w:r>
    <w:r>
      <w:rPr>
        <w:rStyle w:val="ac"/>
        <w:rFonts w:ascii="Arial" w:hAnsi="Arial"/>
        <w:sz w:val="20"/>
        <w:szCs w:val="20"/>
      </w:rPr>
      <w:fldChar w:fldCharType="end"/>
    </w:r>
  </w:p>
  <w:p w:rsidR="001A6233" w:rsidRPr="00E66794" w:rsidRDefault="001A6233">
    <w:pPr>
      <w:pStyle w:val="a3"/>
      <w:jc w:val="right"/>
      <w:rPr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233" w:rsidRPr="00BC1501" w:rsidRDefault="00D24C48" w:rsidP="00D24C48">
    <w:pPr>
      <w:pStyle w:val="a3"/>
      <w:tabs>
        <w:tab w:val="left" w:pos="601"/>
        <w:tab w:val="right" w:pos="10062"/>
      </w:tabs>
      <w:ind w:left="-390"/>
      <w:jc w:val="right"/>
      <w:rPr>
        <w:lang w:val="fr-CH"/>
      </w:rPr>
    </w:pPr>
    <w:r>
      <w:rPr>
        <w:lang w:val="fr-CH"/>
      </w:rPr>
      <w:tab/>
    </w:r>
    <w:r>
      <w:rPr>
        <w:lang w:val="fr-CH"/>
      </w:rPr>
      <w:tab/>
    </w:r>
    <w:r>
      <w:rPr>
        <w:noProof/>
        <w:lang w:val="en-US" w:eastAsia="zh-CN"/>
      </w:rPr>
      <w:drawing>
        <wp:inline distT="0" distB="0" distL="0" distR="0" wp14:anchorId="2C54CC09" wp14:editId="4C2447C4">
          <wp:extent cx="5359400" cy="95440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39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F5"/>
    <w:rsid w:val="00017223"/>
    <w:rsid w:val="00024311"/>
    <w:rsid w:val="00025EAA"/>
    <w:rsid w:val="000262BA"/>
    <w:rsid w:val="000560CC"/>
    <w:rsid w:val="0006683F"/>
    <w:rsid w:val="000739CF"/>
    <w:rsid w:val="000838BC"/>
    <w:rsid w:val="00087B37"/>
    <w:rsid w:val="000C50F4"/>
    <w:rsid w:val="000C5F38"/>
    <w:rsid w:val="000E020D"/>
    <w:rsid w:val="000F02CA"/>
    <w:rsid w:val="00126B16"/>
    <w:rsid w:val="00133EBA"/>
    <w:rsid w:val="00136E77"/>
    <w:rsid w:val="001660CC"/>
    <w:rsid w:val="001A6233"/>
    <w:rsid w:val="001F4379"/>
    <w:rsid w:val="001F4800"/>
    <w:rsid w:val="00216CBD"/>
    <w:rsid w:val="00272D36"/>
    <w:rsid w:val="00290C4C"/>
    <w:rsid w:val="002934EC"/>
    <w:rsid w:val="002A5241"/>
    <w:rsid w:val="002B5966"/>
    <w:rsid w:val="002E080F"/>
    <w:rsid w:val="002E634B"/>
    <w:rsid w:val="002F4AC9"/>
    <w:rsid w:val="00301AE4"/>
    <w:rsid w:val="003134D1"/>
    <w:rsid w:val="00351340"/>
    <w:rsid w:val="00351757"/>
    <w:rsid w:val="00372A56"/>
    <w:rsid w:val="00382BB0"/>
    <w:rsid w:val="0039051B"/>
    <w:rsid w:val="003915CD"/>
    <w:rsid w:val="003A3CA5"/>
    <w:rsid w:val="003B3DCF"/>
    <w:rsid w:val="003C60A3"/>
    <w:rsid w:val="003E0B66"/>
    <w:rsid w:val="003F2FB0"/>
    <w:rsid w:val="004204DC"/>
    <w:rsid w:val="004321B9"/>
    <w:rsid w:val="0044684B"/>
    <w:rsid w:val="00454AD7"/>
    <w:rsid w:val="00462A48"/>
    <w:rsid w:val="0047379B"/>
    <w:rsid w:val="00481E9A"/>
    <w:rsid w:val="00482689"/>
    <w:rsid w:val="004A6614"/>
    <w:rsid w:val="004D7607"/>
    <w:rsid w:val="00510F23"/>
    <w:rsid w:val="005173FC"/>
    <w:rsid w:val="005235C0"/>
    <w:rsid w:val="00571D99"/>
    <w:rsid w:val="00580BB2"/>
    <w:rsid w:val="005A5810"/>
    <w:rsid w:val="005D52F3"/>
    <w:rsid w:val="005E1641"/>
    <w:rsid w:val="00631775"/>
    <w:rsid w:val="00647D75"/>
    <w:rsid w:val="00695DD2"/>
    <w:rsid w:val="006A7486"/>
    <w:rsid w:val="006B305B"/>
    <w:rsid w:val="006B6B66"/>
    <w:rsid w:val="00706061"/>
    <w:rsid w:val="0071683A"/>
    <w:rsid w:val="00722528"/>
    <w:rsid w:val="0077692E"/>
    <w:rsid w:val="0079550D"/>
    <w:rsid w:val="007A6AD6"/>
    <w:rsid w:val="007B5761"/>
    <w:rsid w:val="007E313B"/>
    <w:rsid w:val="007F12C3"/>
    <w:rsid w:val="008234CD"/>
    <w:rsid w:val="00860AB4"/>
    <w:rsid w:val="00876FC5"/>
    <w:rsid w:val="00876FC7"/>
    <w:rsid w:val="008A6A56"/>
    <w:rsid w:val="008B0A2D"/>
    <w:rsid w:val="008C1D6C"/>
    <w:rsid w:val="008C2CD5"/>
    <w:rsid w:val="008C7395"/>
    <w:rsid w:val="008D54CB"/>
    <w:rsid w:val="008D5D84"/>
    <w:rsid w:val="008F392C"/>
    <w:rsid w:val="009067E8"/>
    <w:rsid w:val="009108A8"/>
    <w:rsid w:val="00923E5C"/>
    <w:rsid w:val="00940A4D"/>
    <w:rsid w:val="00971F7B"/>
    <w:rsid w:val="00993EE6"/>
    <w:rsid w:val="009C061D"/>
    <w:rsid w:val="009C4838"/>
    <w:rsid w:val="009D556B"/>
    <w:rsid w:val="009E0C1D"/>
    <w:rsid w:val="009E1F92"/>
    <w:rsid w:val="009E54D1"/>
    <w:rsid w:val="009F3746"/>
    <w:rsid w:val="00A06DBF"/>
    <w:rsid w:val="00A07225"/>
    <w:rsid w:val="00A11AE5"/>
    <w:rsid w:val="00A133CE"/>
    <w:rsid w:val="00A1579C"/>
    <w:rsid w:val="00A15995"/>
    <w:rsid w:val="00A46B6D"/>
    <w:rsid w:val="00A5007D"/>
    <w:rsid w:val="00AA175F"/>
    <w:rsid w:val="00AC3B34"/>
    <w:rsid w:val="00AD4557"/>
    <w:rsid w:val="00AE548D"/>
    <w:rsid w:val="00AE7B18"/>
    <w:rsid w:val="00B12E9D"/>
    <w:rsid w:val="00B44C14"/>
    <w:rsid w:val="00B9570D"/>
    <w:rsid w:val="00B95BE5"/>
    <w:rsid w:val="00BA3C09"/>
    <w:rsid w:val="00BB0878"/>
    <w:rsid w:val="00BC1501"/>
    <w:rsid w:val="00BC5231"/>
    <w:rsid w:val="00BF727C"/>
    <w:rsid w:val="00C02639"/>
    <w:rsid w:val="00C4488B"/>
    <w:rsid w:val="00C63310"/>
    <w:rsid w:val="00C72F05"/>
    <w:rsid w:val="00CC05FF"/>
    <w:rsid w:val="00CC2AB7"/>
    <w:rsid w:val="00CC7AC9"/>
    <w:rsid w:val="00D151F4"/>
    <w:rsid w:val="00D1799C"/>
    <w:rsid w:val="00D24C48"/>
    <w:rsid w:val="00D3695D"/>
    <w:rsid w:val="00D65453"/>
    <w:rsid w:val="00D870D6"/>
    <w:rsid w:val="00D8733F"/>
    <w:rsid w:val="00DC0486"/>
    <w:rsid w:val="00DE2633"/>
    <w:rsid w:val="00E00F42"/>
    <w:rsid w:val="00E02E0D"/>
    <w:rsid w:val="00E21D95"/>
    <w:rsid w:val="00E27096"/>
    <w:rsid w:val="00E27451"/>
    <w:rsid w:val="00E66794"/>
    <w:rsid w:val="00E842A6"/>
    <w:rsid w:val="00EA531A"/>
    <w:rsid w:val="00EE3E89"/>
    <w:rsid w:val="00EF1FD9"/>
    <w:rsid w:val="00F5026A"/>
    <w:rsid w:val="00F545C5"/>
    <w:rsid w:val="00F913C9"/>
    <w:rsid w:val="00F93AF5"/>
    <w:rsid w:val="00FA1683"/>
    <w:rsid w:val="00FB29E4"/>
    <w:rsid w:val="00FB74D3"/>
    <w:rsid w:val="00FF593D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D5D93C"/>
  <w15:docId w15:val="{EE9C38C8-B007-4604-BCEA-C2B1C0E2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s-E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i/>
      <w:lang w:val="en-AU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ind w:left="851" w:hanging="131"/>
      <w:outlineLvl w:val="4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</w:tabs>
    </w:pPr>
  </w:style>
  <w:style w:type="character" w:styleId="a4">
    <w:name w:val="endnote reference"/>
    <w:semiHidden/>
    <w:rPr>
      <w:rFonts w:ascii="Times New Roman" w:hAnsi="Times New Roman"/>
      <w:b/>
      <w:sz w:val="24"/>
      <w:vertAlign w:val="superscript"/>
    </w:rPr>
  </w:style>
  <w:style w:type="character" w:styleId="a5">
    <w:name w:val="footnote reference"/>
    <w:aliases w:val="Ref,de nota al pie,ftref"/>
    <w:qFormat/>
    <w:rPr>
      <w:rFonts w:ascii="Times New Roman" w:hAnsi="Times New Roman"/>
      <w:b/>
      <w:sz w:val="24"/>
      <w:vertAlign w:val="superscript"/>
    </w:rPr>
  </w:style>
  <w:style w:type="paragraph" w:styleId="a6">
    <w:name w:val="endnote text"/>
    <w:basedOn w:val="a"/>
    <w:link w:val="a7"/>
    <w:qFormat/>
    <w:pPr>
      <w:spacing w:after="240" w:line="840" w:lineRule="auto"/>
    </w:pPr>
    <w:rPr>
      <w:szCs w:val="20"/>
    </w:rPr>
  </w:style>
  <w:style w:type="paragraph" w:styleId="a8">
    <w:name w:val="footnote text"/>
    <w:aliases w:val="FOOTNOTES,Char Char Char,Char ChaFootnote Text,Char Char, Char Char Char, Char Char"/>
    <w:basedOn w:val="a"/>
    <w:semiHidden/>
    <w:pPr>
      <w:spacing w:after="240" w:line="840" w:lineRule="auto"/>
    </w:pPr>
    <w:rPr>
      <w:szCs w:val="20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</w:pPr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paragraph" w:styleId="ad">
    <w:name w:val="Body Text"/>
    <w:basedOn w:val="a"/>
    <w:pPr>
      <w:spacing w:after="240" w:line="840" w:lineRule="auto"/>
      <w:jc w:val="center"/>
    </w:pPr>
    <w:rPr>
      <w:lang w:val="es-ES_tradnl"/>
    </w:rPr>
  </w:style>
  <w:style w:type="paragraph" w:styleId="20">
    <w:name w:val="Body Text 2"/>
    <w:basedOn w:val="a"/>
    <w:pPr>
      <w:spacing w:after="240" w:line="840" w:lineRule="auto"/>
      <w:jc w:val="both"/>
    </w:pPr>
    <w:rPr>
      <w:lang w:val="es-ES_tradnl"/>
    </w:rPr>
  </w:style>
  <w:style w:type="paragraph" w:customStyle="1" w:styleId="BodyText1">
    <w:name w:val="Body Text1"/>
    <w:basedOn w:val="2"/>
    <w:pPr>
      <w:keepNext w:val="0"/>
      <w:shd w:val="clear" w:color="auto" w:fill="FFFFFF"/>
      <w:tabs>
        <w:tab w:val="left" w:pos="-720"/>
      </w:tabs>
      <w:suppressAutoHyphens/>
      <w:spacing w:before="0" w:after="0" w:line="360" w:lineRule="auto"/>
      <w:ind w:firstLine="720"/>
      <w:jc w:val="both"/>
    </w:pPr>
    <w:rPr>
      <w:rFonts w:ascii="Times New Roman" w:hAnsi="Times New Roman"/>
      <w:b w:val="0"/>
      <w:i w:val="0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 Indent"/>
    <w:basedOn w:val="a"/>
    <w:pPr>
      <w:ind w:firstLine="720"/>
    </w:pPr>
    <w:rPr>
      <w:rFonts w:ascii="Helvetica" w:hAnsi="Helvetica"/>
      <w:lang w:val="en-AU"/>
    </w:rPr>
  </w:style>
  <w:style w:type="paragraph" w:customStyle="1" w:styleId="Tables">
    <w:name w:val="Tables"/>
    <w:basedOn w:val="a"/>
    <w:pPr>
      <w:jc w:val="center"/>
    </w:pPr>
    <w:rPr>
      <w:rFonts w:cs="Arial"/>
      <w:b/>
      <w:bCs/>
      <w:iCs/>
      <w:lang w:eastAsia="en-US"/>
    </w:rPr>
  </w:style>
  <w:style w:type="paragraph" w:customStyle="1" w:styleId="tabhead">
    <w:name w:val="tabhead"/>
    <w:basedOn w:val="a"/>
    <w:pPr>
      <w:tabs>
        <w:tab w:val="left" w:pos="113"/>
        <w:tab w:val="left" w:pos="2823"/>
        <w:tab w:val="left" w:pos="3969"/>
        <w:tab w:val="left" w:pos="5114"/>
        <w:tab w:val="left" w:pos="6236"/>
        <w:tab w:val="left" w:pos="7381"/>
      </w:tabs>
      <w:autoSpaceDE w:val="0"/>
      <w:autoSpaceDN w:val="0"/>
      <w:adjustRightInd w:val="0"/>
      <w:spacing w:after="28"/>
      <w:jc w:val="center"/>
    </w:pPr>
    <w:rPr>
      <w:rFonts w:ascii="Myriad Roman" w:hAnsi="Myriad Roman"/>
      <w:b/>
      <w:sz w:val="20"/>
      <w:lang w:val="en-US" w:eastAsia="en-US"/>
    </w:rPr>
  </w:style>
  <w:style w:type="paragraph" w:customStyle="1" w:styleId="story-body">
    <w:name w:val="story-body"/>
    <w:basedOn w:val="a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  <w:lang w:val="en-US" w:eastAsia="en-US"/>
    </w:rPr>
  </w:style>
  <w:style w:type="paragraph" w:styleId="30">
    <w:name w:val="Body Text 3"/>
    <w:basedOn w:val="a"/>
    <w:pPr>
      <w:jc w:val="both"/>
    </w:pPr>
    <w:rPr>
      <w:rFonts w:ascii="Arial" w:eastAsia="宋体" w:hAnsi="Arial" w:cs="Arial"/>
      <w:sz w:val="23"/>
      <w:szCs w:val="23"/>
      <w:lang w:eastAsia="zh-CN"/>
    </w:rPr>
  </w:style>
  <w:style w:type="table" w:styleId="af0">
    <w:name w:val="Table Grid"/>
    <w:basedOn w:val="a1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5A5810"/>
    <w:rPr>
      <w:rFonts w:ascii="Helvetica" w:eastAsia="Arial Unicode MS" w:hAnsi="Helvetica"/>
      <w:color w:val="000000"/>
      <w:sz w:val="24"/>
    </w:rPr>
  </w:style>
  <w:style w:type="paragraph" w:styleId="af1">
    <w:name w:val="Balloon Text"/>
    <w:basedOn w:val="a"/>
    <w:link w:val="af2"/>
    <w:rsid w:val="003F2FB0"/>
    <w:rPr>
      <w:rFonts w:ascii="Tahoma" w:hAnsi="Tahoma" w:cs="Tahoma"/>
      <w:sz w:val="16"/>
      <w:szCs w:val="16"/>
    </w:rPr>
  </w:style>
  <w:style w:type="character" w:customStyle="1" w:styleId="af2">
    <w:name w:val="批注框文本 字符"/>
    <w:link w:val="af1"/>
    <w:rsid w:val="003F2FB0"/>
    <w:rPr>
      <w:rFonts w:ascii="Tahoma" w:hAnsi="Tahoma" w:cs="Tahoma"/>
      <w:sz w:val="16"/>
      <w:szCs w:val="16"/>
      <w:lang w:val="es-ES" w:eastAsia="es-ES"/>
    </w:rPr>
  </w:style>
  <w:style w:type="character" w:customStyle="1" w:styleId="aa">
    <w:name w:val="页脚 字符"/>
    <w:basedOn w:val="a0"/>
    <w:link w:val="a9"/>
    <w:rsid w:val="004204DC"/>
    <w:rPr>
      <w:sz w:val="24"/>
      <w:szCs w:val="24"/>
      <w:lang w:val="en-GB" w:eastAsia="es-ES"/>
    </w:rPr>
  </w:style>
  <w:style w:type="paragraph" w:customStyle="1" w:styleId="HChGC">
    <w:name w:val="_ H _Ch_GC"/>
    <w:basedOn w:val="a"/>
    <w:next w:val="a"/>
    <w:qFormat/>
    <w:rsid w:val="007E313B"/>
    <w:pPr>
      <w:keepNext/>
      <w:keepLines/>
      <w:tabs>
        <w:tab w:val="right" w:pos="851"/>
      </w:tabs>
      <w:overflowPunct w:val="0"/>
      <w:adjustRightInd w:val="0"/>
      <w:snapToGrid w:val="0"/>
      <w:spacing w:before="360" w:after="240" w:line="400" w:lineRule="exact"/>
      <w:ind w:left="1134" w:right="1134" w:hanging="1134"/>
      <w:jc w:val="both"/>
      <w:outlineLvl w:val="1"/>
    </w:pPr>
    <w:rPr>
      <w:rFonts w:eastAsia="黑体"/>
      <w:snapToGrid w:val="0"/>
      <w:sz w:val="28"/>
      <w:szCs w:val="28"/>
      <w:lang w:val="en-US" w:eastAsia="zh-CN"/>
    </w:rPr>
  </w:style>
  <w:style w:type="paragraph" w:customStyle="1" w:styleId="SingleTxtGC">
    <w:name w:val="_ Single Txt_GC"/>
    <w:basedOn w:val="a"/>
    <w:link w:val="SingleTxtGCChar"/>
    <w:qFormat/>
    <w:rsid w:val="007E313B"/>
    <w:pPr>
      <w:tabs>
        <w:tab w:val="left" w:pos="431"/>
        <w:tab w:val="left" w:pos="1134"/>
        <w:tab w:val="left" w:pos="1565"/>
        <w:tab w:val="left" w:pos="1996"/>
        <w:tab w:val="left" w:pos="2427"/>
      </w:tabs>
      <w:overflowPunct w:val="0"/>
      <w:adjustRightInd w:val="0"/>
      <w:snapToGrid w:val="0"/>
      <w:spacing w:after="120" w:line="320" w:lineRule="exact"/>
      <w:ind w:left="1134" w:right="1134"/>
      <w:jc w:val="both"/>
    </w:pPr>
    <w:rPr>
      <w:rFonts w:eastAsia="宋体"/>
      <w:snapToGrid w:val="0"/>
      <w:sz w:val="21"/>
      <w:szCs w:val="20"/>
      <w:lang w:val="en-US" w:eastAsia="zh-CN"/>
    </w:rPr>
  </w:style>
  <w:style w:type="character" w:customStyle="1" w:styleId="SingleTxtGCChar">
    <w:name w:val="_ Single Txt_GC Char"/>
    <w:basedOn w:val="a0"/>
    <w:link w:val="SingleTxtGC"/>
    <w:locked/>
    <w:rsid w:val="007E313B"/>
    <w:rPr>
      <w:rFonts w:eastAsia="宋体"/>
      <w:snapToGrid w:val="0"/>
      <w:sz w:val="21"/>
    </w:rPr>
  </w:style>
  <w:style w:type="character" w:customStyle="1" w:styleId="a7">
    <w:name w:val="尾注文本 字符"/>
    <w:basedOn w:val="a0"/>
    <w:link w:val="a6"/>
    <w:rsid w:val="007E313B"/>
    <w:rPr>
      <w:sz w:val="24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unctad.org/en/Pages/RegisterJournalist.aspx" TargetMode="External"/><Relationship Id="rId2" Type="http://schemas.openxmlformats.org/officeDocument/2006/relationships/hyperlink" Target="http://unctad.org/press" TargetMode="External"/><Relationship Id="rId1" Type="http://schemas.openxmlformats.org/officeDocument/2006/relationships/hyperlink" Target="mailto:unctadpress@unctad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UNCTAD/EDM/MISC/2003/22  03-51021</vt:lpstr>
    </vt:vector>
  </TitlesOfParts>
  <Company>ONU</Company>
  <LinksUpToDate>false</LinksUpToDate>
  <CharactersWithSpaces>532</CharactersWithSpaces>
  <SharedDoc>false</SharedDoc>
  <HLinks>
    <vt:vector size="24" baseType="variant">
      <vt:variant>
        <vt:i4>3604588</vt:i4>
      </vt:variant>
      <vt:variant>
        <vt:i4>9</vt:i4>
      </vt:variant>
      <vt:variant>
        <vt:i4>0</vt:i4>
      </vt:variant>
      <vt:variant>
        <vt:i4>5</vt:i4>
      </vt:variant>
      <vt:variant>
        <vt:lpwstr>https://unp.un.org/</vt:lpwstr>
      </vt:variant>
      <vt:variant>
        <vt:lpwstr/>
      </vt:variant>
      <vt:variant>
        <vt:i4>5832817</vt:i4>
      </vt:variant>
      <vt:variant>
        <vt:i4>6</vt:i4>
      </vt:variant>
      <vt:variant>
        <vt:i4>0</vt:i4>
      </vt:variant>
      <vt:variant>
        <vt:i4>5</vt:i4>
      </vt:variant>
      <vt:variant>
        <vt:lpwstr>mailto:publications@un.org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http://unctad.org/press</vt:lpwstr>
      </vt:variant>
      <vt:variant>
        <vt:lpwstr/>
      </vt:variant>
      <vt:variant>
        <vt:i4>5767268</vt:i4>
      </vt:variant>
      <vt:variant>
        <vt:i4>0</vt:i4>
      </vt:variant>
      <vt:variant>
        <vt:i4>0</vt:i4>
      </vt:variant>
      <vt:variant>
        <vt:i4>5</vt:i4>
      </vt:variant>
      <vt:variant>
        <vt:lpwstr>mailto:unctadpress@unctad.org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UNCTAD/EDM/MISC/2003/22  03-51021</dc:title>
  <dc:subject>FINAL</dc:subject>
  <dc:creator>Unctad User</dc:creator>
  <cp:lastModifiedBy>Sen Wang</cp:lastModifiedBy>
  <cp:revision>4</cp:revision>
  <cp:lastPrinted>2018-09-07T07:51:00Z</cp:lastPrinted>
  <dcterms:created xsi:type="dcterms:W3CDTF">2018-09-19T10:01:00Z</dcterms:created>
  <dcterms:modified xsi:type="dcterms:W3CDTF">2019-01-24T16:01:00Z</dcterms:modified>
</cp:coreProperties>
</file>