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554FA" w14:textId="77777777" w:rsidR="00F6204C" w:rsidRDefault="00F6204C" w:rsidP="00F6204C">
      <w:pPr>
        <w:rPr>
          <w:rFonts w:hint="eastAsia"/>
        </w:rPr>
      </w:pPr>
      <w:r>
        <w:rPr>
          <w:rFonts w:hint="eastAsia"/>
        </w:rPr>
        <w:t>禁止酷刑委员会</w:t>
      </w:r>
    </w:p>
    <w:tbl>
      <w:tblPr>
        <w:tblStyle w:val="af9"/>
        <w:tblW w:w="9628" w:type="dxa"/>
        <w:tblLook w:val="04A0" w:firstRow="1" w:lastRow="0" w:firstColumn="1" w:lastColumn="0" w:noHBand="0" w:noVBand="1"/>
      </w:tblPr>
      <w:tblGrid>
        <w:gridCol w:w="5479"/>
        <w:gridCol w:w="4149"/>
      </w:tblGrid>
      <w:tr w:rsidR="00F6204C" w14:paraId="720C4A80" w14:textId="77777777" w:rsidTr="00F6204C">
        <w:tc>
          <w:tcPr>
            <w:tcW w:w="5479" w:type="dxa"/>
          </w:tcPr>
          <w:p w14:paraId="4469D688" w14:textId="77777777" w:rsidR="00F6204C" w:rsidRDefault="00F6204C" w:rsidP="00F6204C">
            <w:r>
              <w:t xml:space="preserve">Inquiry concerning </w:t>
            </w:r>
            <w:r w:rsidRPr="006D4044">
              <w:rPr>
                <w:color w:val="FF0000"/>
              </w:rPr>
              <w:t>country</w:t>
            </w:r>
            <w:r>
              <w:t xml:space="preserve"> conducted under article 20 of the Convention</w:t>
            </w:r>
          </w:p>
          <w:p w14:paraId="2B5805D6" w14:textId="77777777" w:rsidR="00F6204C" w:rsidRDefault="00F6204C" w:rsidP="00F6204C">
            <w:r w:rsidRPr="00687DDB">
              <w:t>Report of the Committee</w:t>
            </w:r>
            <w:r w:rsidRPr="004F6AD6">
              <w:t xml:space="preserve"> </w:t>
            </w:r>
          </w:p>
          <w:p w14:paraId="6AE4A1D4" w14:textId="77777777" w:rsidR="00F6204C" w:rsidRDefault="00F6204C" w:rsidP="00F6204C">
            <w:r w:rsidRPr="004F6AD6">
              <w:t xml:space="preserve">Observations of </w:t>
            </w:r>
            <w:r w:rsidRPr="004F6AD6">
              <w:rPr>
                <w:color w:val="FF0000"/>
              </w:rPr>
              <w:t>country</w:t>
            </w:r>
          </w:p>
        </w:tc>
        <w:tc>
          <w:tcPr>
            <w:tcW w:w="4149" w:type="dxa"/>
          </w:tcPr>
          <w:p w14:paraId="60213FF8" w14:textId="77777777" w:rsidR="00F6204C" w:rsidRDefault="00F6204C" w:rsidP="00F6204C">
            <w:r w:rsidRPr="006D4044">
              <w:rPr>
                <w:rFonts w:hint="eastAsia"/>
              </w:rPr>
              <w:t>根据《公约》第</w:t>
            </w:r>
            <w:r w:rsidRPr="006D4044">
              <w:rPr>
                <w:rFonts w:hint="eastAsia"/>
              </w:rPr>
              <w:t>20</w:t>
            </w:r>
            <w:r w:rsidRPr="006D4044">
              <w:rPr>
                <w:rFonts w:hint="eastAsia"/>
              </w:rPr>
              <w:t>条</w:t>
            </w:r>
            <w:r w:rsidRPr="00B226D1">
              <w:rPr>
                <w:rFonts w:hint="eastAsia"/>
              </w:rPr>
              <w:t>进行</w:t>
            </w:r>
            <w:r w:rsidRPr="006D4044">
              <w:rPr>
                <w:rFonts w:hint="eastAsia"/>
              </w:rPr>
              <w:t>的与</w:t>
            </w:r>
            <w:r w:rsidRPr="006D4044">
              <w:rPr>
                <w:rFonts w:hint="eastAsia"/>
                <w:color w:val="FF0000"/>
              </w:rPr>
              <w:t>国名</w:t>
            </w:r>
            <w:r w:rsidRPr="006D4044">
              <w:rPr>
                <w:rFonts w:hint="eastAsia"/>
              </w:rPr>
              <w:t>有关的调查</w:t>
            </w:r>
          </w:p>
          <w:p w14:paraId="769FF3F8" w14:textId="77777777" w:rsidR="00F6204C" w:rsidRDefault="00F6204C" w:rsidP="00F6204C">
            <w:r>
              <w:rPr>
                <w:rFonts w:hint="eastAsia"/>
              </w:rPr>
              <w:t>委员会的报告</w:t>
            </w:r>
          </w:p>
          <w:p w14:paraId="715F59FE" w14:textId="77777777" w:rsidR="00F6204C" w:rsidRDefault="00F6204C" w:rsidP="00F6204C">
            <w:r w:rsidRPr="006D4044">
              <w:rPr>
                <w:rFonts w:hint="eastAsia"/>
                <w:color w:val="FF0000"/>
              </w:rPr>
              <w:t>国名</w:t>
            </w:r>
            <w:r w:rsidRPr="0084265C">
              <w:rPr>
                <w:rFonts w:hint="eastAsia"/>
              </w:rPr>
              <w:t>的</w:t>
            </w:r>
            <w:r w:rsidRPr="006C166F">
              <w:rPr>
                <w:rFonts w:hint="eastAsia"/>
              </w:rPr>
              <w:t>意见</w:t>
            </w:r>
          </w:p>
        </w:tc>
      </w:tr>
    </w:tbl>
    <w:p w14:paraId="5C92F99F" w14:textId="77777777" w:rsidR="00F6204C" w:rsidRDefault="00F6204C" w:rsidP="00F6204C"/>
    <w:p w14:paraId="0D7F42F9" w14:textId="77777777" w:rsidR="00F6204C" w:rsidRDefault="00F6204C" w:rsidP="00F6204C">
      <w:r>
        <w:rPr>
          <w:rFonts w:hint="eastAsia"/>
        </w:rPr>
        <w:t>消除对妇女歧视委员会</w:t>
      </w:r>
    </w:p>
    <w:tbl>
      <w:tblPr>
        <w:tblStyle w:val="af9"/>
        <w:tblW w:w="9628" w:type="dxa"/>
        <w:tblLook w:val="04A0" w:firstRow="1" w:lastRow="0" w:firstColumn="1" w:lastColumn="0" w:noHBand="0" w:noVBand="1"/>
      </w:tblPr>
      <w:tblGrid>
        <w:gridCol w:w="5479"/>
        <w:gridCol w:w="4149"/>
      </w:tblGrid>
      <w:tr w:rsidR="00F6204C" w:rsidRPr="00687DDB" w14:paraId="7EC4B73F" w14:textId="77777777" w:rsidTr="00F6204C">
        <w:tc>
          <w:tcPr>
            <w:tcW w:w="5479" w:type="dxa"/>
          </w:tcPr>
          <w:p w14:paraId="663907BF" w14:textId="77777777" w:rsidR="00F6204C" w:rsidRDefault="00F6204C" w:rsidP="00F6204C">
            <w:r>
              <w:t xml:space="preserve">Inquiry concerning </w:t>
            </w:r>
            <w:r w:rsidRPr="00906E61">
              <w:rPr>
                <w:bCs/>
                <w:color w:val="FF0000"/>
              </w:rPr>
              <w:t>country</w:t>
            </w:r>
            <w:r w:rsidRPr="008754D3">
              <w:t xml:space="preserve"> </w:t>
            </w:r>
            <w:r>
              <w:t>conducted under article 8 of the Optional Protocol to the Convention</w:t>
            </w:r>
          </w:p>
          <w:p w14:paraId="34EB1A8E" w14:textId="77777777" w:rsidR="00F6204C" w:rsidRDefault="00F6204C" w:rsidP="00F6204C">
            <w:r w:rsidRPr="00687DDB">
              <w:t>Report of the Committee</w:t>
            </w:r>
          </w:p>
          <w:p w14:paraId="3A669034" w14:textId="77777777" w:rsidR="00F6204C" w:rsidRDefault="00F6204C" w:rsidP="00F6204C">
            <w:r>
              <w:t xml:space="preserve">Observations of </w:t>
            </w:r>
            <w:r w:rsidRPr="0078319C">
              <w:rPr>
                <w:color w:val="FF0000"/>
              </w:rPr>
              <w:t>country</w:t>
            </w:r>
            <w:r>
              <w:t xml:space="preserve"> </w:t>
            </w:r>
          </w:p>
          <w:p w14:paraId="0BB6F3D6" w14:textId="77777777" w:rsidR="00F6204C" w:rsidRPr="00687DDB" w:rsidRDefault="00F6204C" w:rsidP="00F6204C">
            <w:r>
              <w:t xml:space="preserve">Follow-up report submitted by </w:t>
            </w:r>
            <w:r w:rsidRPr="007D3563">
              <w:rPr>
                <w:color w:val="FF0000"/>
              </w:rPr>
              <w:t>country</w:t>
            </w:r>
          </w:p>
        </w:tc>
        <w:tc>
          <w:tcPr>
            <w:tcW w:w="4149" w:type="dxa"/>
          </w:tcPr>
          <w:p w14:paraId="04B4FD29" w14:textId="77777777" w:rsidR="00F6204C" w:rsidRDefault="00F6204C" w:rsidP="00F6204C">
            <w:r>
              <w:rPr>
                <w:rFonts w:hint="eastAsia"/>
              </w:rPr>
              <w:t>根据《公约任择议定书》第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条进行的</w:t>
            </w:r>
            <w:r w:rsidRPr="006D4044">
              <w:rPr>
                <w:rFonts w:hint="eastAsia"/>
              </w:rPr>
              <w:t>与</w:t>
            </w:r>
            <w:r w:rsidRPr="006D4044">
              <w:rPr>
                <w:rFonts w:hint="eastAsia"/>
                <w:color w:val="FF0000"/>
              </w:rPr>
              <w:t>国名</w:t>
            </w:r>
            <w:r w:rsidRPr="006D4044">
              <w:rPr>
                <w:rFonts w:hint="eastAsia"/>
              </w:rPr>
              <w:t>有关的调查</w:t>
            </w:r>
          </w:p>
          <w:p w14:paraId="2E60CC03" w14:textId="77777777" w:rsidR="00F6204C" w:rsidRDefault="00F6204C" w:rsidP="00F6204C">
            <w:r>
              <w:rPr>
                <w:rFonts w:hint="eastAsia"/>
              </w:rPr>
              <w:t>委员会的报告</w:t>
            </w:r>
          </w:p>
          <w:p w14:paraId="527F58D2" w14:textId="77777777" w:rsidR="00F6204C" w:rsidRDefault="00F6204C" w:rsidP="00F6204C">
            <w:pPr>
              <w:rPr>
                <w:b/>
                <w:bCs/>
                <w:u w:val="single"/>
              </w:rPr>
            </w:pPr>
            <w:r w:rsidRPr="006D4044">
              <w:rPr>
                <w:rFonts w:hint="eastAsia"/>
                <w:color w:val="FF0000"/>
              </w:rPr>
              <w:t>国名</w:t>
            </w:r>
            <w:r w:rsidRPr="0084265C">
              <w:rPr>
                <w:rFonts w:hint="eastAsia"/>
              </w:rPr>
              <w:t>的</w:t>
            </w:r>
            <w:r w:rsidRPr="006C166F">
              <w:rPr>
                <w:rFonts w:hint="eastAsia"/>
              </w:rPr>
              <w:t>意见</w:t>
            </w:r>
          </w:p>
          <w:p w14:paraId="7A7F3FEF" w14:textId="77777777" w:rsidR="00F6204C" w:rsidRPr="00687DDB" w:rsidRDefault="00F6204C" w:rsidP="00F6204C">
            <w:r w:rsidRPr="006D4044">
              <w:rPr>
                <w:rFonts w:hint="eastAsia"/>
                <w:color w:val="FF0000"/>
              </w:rPr>
              <w:t>国名</w:t>
            </w:r>
            <w:r w:rsidRPr="00575828">
              <w:rPr>
                <w:rFonts w:hint="eastAsia"/>
              </w:rPr>
              <w:t>提交</w:t>
            </w:r>
            <w:r w:rsidRPr="0084265C">
              <w:rPr>
                <w:rFonts w:hint="eastAsia"/>
              </w:rPr>
              <w:t>的</w:t>
            </w:r>
            <w:r w:rsidRPr="00C53BEF">
              <w:rPr>
                <w:rFonts w:hint="eastAsia"/>
              </w:rPr>
              <w:t>后续报告</w:t>
            </w:r>
          </w:p>
        </w:tc>
      </w:tr>
      <w:tr w:rsidR="00F6204C" w14:paraId="1CD0641C" w14:textId="77777777" w:rsidTr="00F6204C">
        <w:tc>
          <w:tcPr>
            <w:tcW w:w="5479" w:type="dxa"/>
          </w:tcPr>
          <w:p w14:paraId="5BB6DCCD" w14:textId="77777777" w:rsidR="00F6204C" w:rsidRDefault="00F6204C" w:rsidP="00F6204C">
            <w:r w:rsidRPr="00F47951">
              <w:rPr>
                <w:rFonts w:hint="eastAsia"/>
                <w:b/>
                <w:bCs/>
                <w:u w:val="single"/>
              </w:rPr>
              <w:t>footnote</w:t>
            </w:r>
            <w:r>
              <w:rPr>
                <w:rFonts w:hint="eastAsia"/>
              </w:rPr>
              <w:t>：</w:t>
            </w:r>
            <w:r w:rsidRPr="005766FB">
              <w:t>The present report was made public following the expiry of the six-month period provided for in article 8 (4) of the Optional Protocol to the Convention.</w:t>
            </w:r>
          </w:p>
        </w:tc>
        <w:tc>
          <w:tcPr>
            <w:tcW w:w="4149" w:type="dxa"/>
          </w:tcPr>
          <w:p w14:paraId="11419A7D" w14:textId="77777777" w:rsidR="00F6204C" w:rsidRDefault="00F6204C" w:rsidP="00F6204C">
            <w:r w:rsidRPr="00F47951">
              <w:rPr>
                <w:rFonts w:hint="eastAsia"/>
                <w:b/>
                <w:bCs/>
                <w:u w:val="single"/>
              </w:rPr>
              <w:t>脚注</w:t>
            </w:r>
            <w:r>
              <w:rPr>
                <w:rFonts w:hint="eastAsia"/>
              </w:rPr>
              <w:t>：</w:t>
            </w:r>
            <w:r w:rsidRPr="005766FB">
              <w:rPr>
                <w:rFonts w:hint="eastAsia"/>
              </w:rPr>
              <w:t>本报告于《公约任择议定书》第</w:t>
            </w:r>
            <w:r w:rsidRPr="005766FB">
              <w:rPr>
                <w:rFonts w:hint="eastAsia"/>
              </w:rPr>
              <w:t>8</w:t>
            </w:r>
            <w:r w:rsidRPr="005766FB">
              <w:rPr>
                <w:rFonts w:hint="eastAsia"/>
              </w:rPr>
              <w:t>条第</w:t>
            </w:r>
            <w:r w:rsidRPr="005766FB">
              <w:rPr>
                <w:rFonts w:hint="eastAsia"/>
              </w:rPr>
              <w:t>4</w:t>
            </w:r>
            <w:r w:rsidRPr="005766FB">
              <w:rPr>
                <w:rFonts w:hint="eastAsia"/>
              </w:rPr>
              <w:t>款规定的六个月期限结束后公</w:t>
            </w:r>
            <w:r>
              <w:rPr>
                <w:rFonts w:hint="eastAsia"/>
              </w:rPr>
              <w:t>开发</w:t>
            </w:r>
            <w:r w:rsidRPr="005766FB">
              <w:rPr>
                <w:rFonts w:hint="eastAsia"/>
              </w:rPr>
              <w:t>布。</w:t>
            </w:r>
          </w:p>
        </w:tc>
      </w:tr>
    </w:tbl>
    <w:p w14:paraId="019D5094" w14:textId="77777777" w:rsidR="00F6204C" w:rsidRDefault="00F6204C" w:rsidP="00F6204C"/>
    <w:p w14:paraId="0B28FF68" w14:textId="77777777" w:rsidR="00F6204C" w:rsidRDefault="00F6204C" w:rsidP="00F6204C">
      <w:r>
        <w:rPr>
          <w:rFonts w:hint="eastAsia"/>
        </w:rPr>
        <w:t>儿童权利委员会</w:t>
      </w:r>
    </w:p>
    <w:tbl>
      <w:tblPr>
        <w:tblStyle w:val="af9"/>
        <w:tblW w:w="9628" w:type="dxa"/>
        <w:tblLook w:val="04A0" w:firstRow="1" w:lastRow="0" w:firstColumn="1" w:lastColumn="0" w:noHBand="0" w:noVBand="1"/>
      </w:tblPr>
      <w:tblGrid>
        <w:gridCol w:w="5479"/>
        <w:gridCol w:w="4149"/>
      </w:tblGrid>
      <w:tr w:rsidR="00F6204C" w14:paraId="766B1F4F" w14:textId="77777777" w:rsidTr="00F6204C">
        <w:tc>
          <w:tcPr>
            <w:tcW w:w="5479" w:type="dxa"/>
          </w:tcPr>
          <w:p w14:paraId="3EDAF0C1" w14:textId="77777777" w:rsidR="00F6204C" w:rsidRDefault="00F6204C" w:rsidP="00F6204C">
            <w:r>
              <w:t xml:space="preserve">Inquiry concerning </w:t>
            </w:r>
            <w:r w:rsidRPr="00EE1ED8">
              <w:rPr>
                <w:color w:val="FF0000"/>
              </w:rPr>
              <w:t>country</w:t>
            </w:r>
            <w:r>
              <w:t xml:space="preserve"> conducted under article 13 of the Optional Protocol to the Convention on the Rights of the Child on a communications procedure</w:t>
            </w:r>
          </w:p>
          <w:p w14:paraId="7052F563" w14:textId="77777777" w:rsidR="00F6204C" w:rsidRDefault="00F6204C" w:rsidP="00F6204C">
            <w:r>
              <w:t>Report of the Committee</w:t>
            </w:r>
          </w:p>
          <w:p w14:paraId="399CD43F" w14:textId="77777777" w:rsidR="00F6204C" w:rsidRDefault="00F6204C" w:rsidP="00F6204C">
            <w:r>
              <w:t xml:space="preserve">Observations of </w:t>
            </w:r>
            <w:r w:rsidRPr="0078319C">
              <w:rPr>
                <w:color w:val="FF0000"/>
              </w:rPr>
              <w:t>country</w:t>
            </w:r>
            <w:r>
              <w:t xml:space="preserve"> </w:t>
            </w:r>
          </w:p>
          <w:p w14:paraId="50874356" w14:textId="77777777" w:rsidR="00F6204C" w:rsidRDefault="00F6204C" w:rsidP="00F6204C">
            <w:r>
              <w:t xml:space="preserve">Follow-up report submitted by </w:t>
            </w:r>
            <w:r w:rsidRPr="007D3563">
              <w:rPr>
                <w:color w:val="FF0000"/>
              </w:rPr>
              <w:t>country</w:t>
            </w:r>
          </w:p>
        </w:tc>
        <w:tc>
          <w:tcPr>
            <w:tcW w:w="4149" w:type="dxa"/>
          </w:tcPr>
          <w:p w14:paraId="702F1AE6" w14:textId="77777777" w:rsidR="00F6204C" w:rsidRDefault="00F6204C" w:rsidP="00F6204C">
            <w:bookmarkStart w:id="0" w:name="_Hlk74735027"/>
            <w:r>
              <w:rPr>
                <w:rFonts w:hint="eastAsia"/>
              </w:rPr>
              <w:t>根据</w:t>
            </w:r>
            <w:r w:rsidRPr="00EE1ED8">
              <w:rPr>
                <w:rFonts w:hint="eastAsia"/>
              </w:rPr>
              <w:t>《儿童权利公约关于设定来文程序的任择议定书》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条进行的</w:t>
            </w:r>
            <w:r w:rsidRPr="006D4044">
              <w:rPr>
                <w:rFonts w:hint="eastAsia"/>
              </w:rPr>
              <w:t>与</w:t>
            </w:r>
            <w:r w:rsidRPr="006D4044">
              <w:rPr>
                <w:rFonts w:hint="eastAsia"/>
                <w:color w:val="FF0000"/>
              </w:rPr>
              <w:t>国名</w:t>
            </w:r>
            <w:r w:rsidRPr="006D4044">
              <w:rPr>
                <w:rFonts w:hint="eastAsia"/>
              </w:rPr>
              <w:t>有关的调查</w:t>
            </w:r>
            <w:bookmarkEnd w:id="0"/>
          </w:p>
          <w:p w14:paraId="5A27CF88" w14:textId="77777777" w:rsidR="00F6204C" w:rsidRDefault="00F6204C" w:rsidP="00F6204C">
            <w:r>
              <w:rPr>
                <w:rFonts w:hint="eastAsia"/>
              </w:rPr>
              <w:t>委员会的报告</w:t>
            </w:r>
          </w:p>
          <w:p w14:paraId="4451767D" w14:textId="77777777" w:rsidR="00F6204C" w:rsidRDefault="00F6204C" w:rsidP="00F6204C">
            <w:pPr>
              <w:rPr>
                <w:b/>
                <w:bCs/>
                <w:u w:val="single"/>
              </w:rPr>
            </w:pPr>
            <w:r w:rsidRPr="006D4044">
              <w:rPr>
                <w:rFonts w:hint="eastAsia"/>
                <w:color w:val="FF0000"/>
              </w:rPr>
              <w:t>国名</w:t>
            </w:r>
            <w:r w:rsidRPr="0084265C">
              <w:rPr>
                <w:rFonts w:hint="eastAsia"/>
              </w:rPr>
              <w:t>的</w:t>
            </w:r>
            <w:r w:rsidRPr="006C166F">
              <w:rPr>
                <w:rFonts w:hint="eastAsia"/>
              </w:rPr>
              <w:t>意见</w:t>
            </w:r>
          </w:p>
          <w:p w14:paraId="043B6A56" w14:textId="77777777" w:rsidR="00F6204C" w:rsidRDefault="00F6204C" w:rsidP="00F6204C">
            <w:pPr>
              <w:rPr>
                <w:rFonts w:hint="eastAsia"/>
              </w:rPr>
            </w:pPr>
            <w:r w:rsidRPr="006D4044">
              <w:rPr>
                <w:rFonts w:hint="eastAsia"/>
                <w:color w:val="FF0000"/>
              </w:rPr>
              <w:t>国名</w:t>
            </w:r>
            <w:r w:rsidRPr="00575828">
              <w:rPr>
                <w:rFonts w:hint="eastAsia"/>
              </w:rPr>
              <w:t>提交</w:t>
            </w:r>
            <w:r w:rsidRPr="0084265C">
              <w:rPr>
                <w:rFonts w:hint="eastAsia"/>
              </w:rPr>
              <w:t>的</w:t>
            </w:r>
            <w:r w:rsidRPr="00C53BEF">
              <w:rPr>
                <w:rFonts w:hint="eastAsia"/>
              </w:rPr>
              <w:t>后续报告</w:t>
            </w:r>
          </w:p>
        </w:tc>
      </w:tr>
    </w:tbl>
    <w:p w14:paraId="069D1124" w14:textId="77777777" w:rsidR="00F6204C" w:rsidRDefault="00F6204C" w:rsidP="00F6204C"/>
    <w:p w14:paraId="52A733DF" w14:textId="77777777" w:rsidR="00F6204C" w:rsidRDefault="00F6204C" w:rsidP="00F6204C">
      <w:r>
        <w:rPr>
          <w:rFonts w:hint="eastAsia"/>
        </w:rPr>
        <w:t>残疾人权利委员会</w:t>
      </w:r>
    </w:p>
    <w:tbl>
      <w:tblPr>
        <w:tblStyle w:val="af9"/>
        <w:tblW w:w="9628" w:type="dxa"/>
        <w:tblLook w:val="04A0" w:firstRow="1" w:lastRow="0" w:firstColumn="1" w:lastColumn="0" w:noHBand="0" w:noVBand="1"/>
      </w:tblPr>
      <w:tblGrid>
        <w:gridCol w:w="5479"/>
        <w:gridCol w:w="4149"/>
      </w:tblGrid>
      <w:tr w:rsidR="00F6204C" w:rsidRPr="004800CD" w14:paraId="0D28BAD8" w14:textId="77777777" w:rsidTr="00F6204C">
        <w:tc>
          <w:tcPr>
            <w:tcW w:w="5479" w:type="dxa"/>
          </w:tcPr>
          <w:p w14:paraId="737DC8C7" w14:textId="77777777" w:rsidR="00F6204C" w:rsidRDefault="00F6204C" w:rsidP="00F6204C">
            <w:r>
              <w:t>I</w:t>
            </w:r>
            <w:r w:rsidRPr="0082522A">
              <w:t xml:space="preserve">nquiry </w:t>
            </w:r>
            <w:r>
              <w:t>concerning</w:t>
            </w:r>
            <w:r w:rsidRPr="00BB22F6">
              <w:t xml:space="preserve"> </w:t>
            </w:r>
            <w:r w:rsidRPr="00BA2C16">
              <w:rPr>
                <w:color w:val="FF0000"/>
              </w:rPr>
              <w:t>country</w:t>
            </w:r>
            <w:r>
              <w:rPr>
                <w:color w:val="FF0000"/>
              </w:rPr>
              <w:t xml:space="preserve"> </w:t>
            </w:r>
            <w:r w:rsidRPr="00357239">
              <w:t xml:space="preserve">conducted </w:t>
            </w:r>
            <w:r w:rsidRPr="008915AC">
              <w:t>u</w:t>
            </w:r>
            <w:r>
              <w:t>nder article 6 of the Optional Protocol to the Convention</w:t>
            </w:r>
          </w:p>
          <w:p w14:paraId="3B8C612C" w14:textId="77777777" w:rsidR="00F6204C" w:rsidRDefault="00F6204C" w:rsidP="00F6204C">
            <w:r w:rsidRPr="00687DDB">
              <w:t>Report of the Committee</w:t>
            </w:r>
          </w:p>
          <w:p w14:paraId="13789799" w14:textId="77777777" w:rsidR="00F6204C" w:rsidRDefault="00F6204C" w:rsidP="00F6204C">
            <w:r>
              <w:t xml:space="preserve">Observations of </w:t>
            </w:r>
            <w:r w:rsidRPr="0078319C">
              <w:rPr>
                <w:color w:val="FF0000"/>
              </w:rPr>
              <w:t>country</w:t>
            </w:r>
            <w:r>
              <w:t xml:space="preserve"> </w:t>
            </w:r>
          </w:p>
          <w:p w14:paraId="145C8E6B" w14:textId="77777777" w:rsidR="00F6204C" w:rsidRPr="004800CD" w:rsidRDefault="00F6204C" w:rsidP="00F6204C">
            <w:r>
              <w:t xml:space="preserve">Follow-up report submitted by </w:t>
            </w:r>
            <w:r w:rsidRPr="007D3563">
              <w:rPr>
                <w:color w:val="FF0000"/>
              </w:rPr>
              <w:t>country</w:t>
            </w:r>
          </w:p>
        </w:tc>
        <w:tc>
          <w:tcPr>
            <w:tcW w:w="4149" w:type="dxa"/>
          </w:tcPr>
          <w:p w14:paraId="3DD05D70" w14:textId="77777777" w:rsidR="00F6204C" w:rsidRDefault="00F6204C" w:rsidP="00F6204C">
            <w:bookmarkStart w:id="1" w:name="_Hlk74749678"/>
            <w:bookmarkStart w:id="2" w:name="_Hlk74752008"/>
            <w:r>
              <w:rPr>
                <w:rFonts w:hint="eastAsia"/>
              </w:rPr>
              <w:t>根据《公约任择议定书》第六条进行的</w:t>
            </w:r>
            <w:r w:rsidRPr="006D4044">
              <w:rPr>
                <w:rFonts w:hint="eastAsia"/>
              </w:rPr>
              <w:t>与</w:t>
            </w:r>
            <w:r w:rsidRPr="006D4044">
              <w:rPr>
                <w:rFonts w:hint="eastAsia"/>
                <w:color w:val="FF0000"/>
              </w:rPr>
              <w:t>国名</w:t>
            </w:r>
            <w:r w:rsidRPr="006D4044">
              <w:rPr>
                <w:rFonts w:hint="eastAsia"/>
              </w:rPr>
              <w:t>有关的调查</w:t>
            </w:r>
            <w:bookmarkEnd w:id="1"/>
          </w:p>
          <w:bookmarkEnd w:id="2"/>
          <w:p w14:paraId="7D9D5EDC" w14:textId="77777777" w:rsidR="00F6204C" w:rsidRDefault="00F6204C" w:rsidP="00F6204C">
            <w:r>
              <w:rPr>
                <w:rFonts w:hint="eastAsia"/>
              </w:rPr>
              <w:t>委员会的报告</w:t>
            </w:r>
          </w:p>
          <w:p w14:paraId="194D2193" w14:textId="77777777" w:rsidR="00F6204C" w:rsidRDefault="00F6204C" w:rsidP="00F6204C">
            <w:pPr>
              <w:rPr>
                <w:b/>
                <w:bCs/>
                <w:u w:val="single"/>
              </w:rPr>
            </w:pPr>
            <w:r w:rsidRPr="006D4044">
              <w:rPr>
                <w:rFonts w:hint="eastAsia"/>
                <w:color w:val="FF0000"/>
              </w:rPr>
              <w:t>国名</w:t>
            </w:r>
            <w:r w:rsidRPr="0084265C">
              <w:rPr>
                <w:rFonts w:hint="eastAsia"/>
              </w:rPr>
              <w:t>的</w:t>
            </w:r>
            <w:r w:rsidRPr="006C166F">
              <w:rPr>
                <w:rFonts w:hint="eastAsia"/>
              </w:rPr>
              <w:t>意见</w:t>
            </w:r>
          </w:p>
          <w:p w14:paraId="3F0DBD6C" w14:textId="77777777" w:rsidR="00F6204C" w:rsidRPr="004800CD" w:rsidRDefault="00F6204C" w:rsidP="00F6204C">
            <w:pPr>
              <w:rPr>
                <w:rFonts w:hint="eastAsia"/>
              </w:rPr>
            </w:pPr>
            <w:r w:rsidRPr="006D4044">
              <w:rPr>
                <w:rFonts w:hint="eastAsia"/>
                <w:color w:val="FF0000"/>
              </w:rPr>
              <w:t>国名</w:t>
            </w:r>
            <w:r w:rsidRPr="00575828">
              <w:rPr>
                <w:rFonts w:hint="eastAsia"/>
              </w:rPr>
              <w:t>提交</w:t>
            </w:r>
            <w:r w:rsidRPr="0084265C">
              <w:rPr>
                <w:rFonts w:hint="eastAsia"/>
              </w:rPr>
              <w:t>的</w:t>
            </w:r>
            <w:r w:rsidRPr="00C53BEF">
              <w:rPr>
                <w:rFonts w:hint="eastAsia"/>
              </w:rPr>
              <w:t>后续报告</w:t>
            </w:r>
          </w:p>
        </w:tc>
      </w:tr>
    </w:tbl>
    <w:p w14:paraId="42D4AB3B" w14:textId="77777777" w:rsidR="00B96D25" w:rsidRPr="00C51DBA" w:rsidRDefault="00B96D25" w:rsidP="00B70816"/>
    <w:sectPr w:rsidR="00B96D25" w:rsidRPr="00C51DBA" w:rsidSect="00292ED1">
      <w:pgSz w:w="11906" w:h="16838" w:code="9"/>
      <w:pgMar w:top="1418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082CA" w14:textId="77777777" w:rsidR="00F47951" w:rsidRDefault="00F47951" w:rsidP="00E63D9E">
      <w:pPr>
        <w:spacing w:line="240" w:lineRule="auto"/>
      </w:pPr>
      <w:r>
        <w:separator/>
      </w:r>
    </w:p>
  </w:endnote>
  <w:endnote w:type="continuationSeparator" w:id="0">
    <w:p w14:paraId="04B2721A" w14:textId="77777777" w:rsidR="00F47951" w:rsidRDefault="00F47951" w:rsidP="00E63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9DDAF" w14:textId="77777777" w:rsidR="00F47951" w:rsidRDefault="00F47951" w:rsidP="00E63D9E">
      <w:pPr>
        <w:spacing w:line="240" w:lineRule="auto"/>
      </w:pPr>
      <w:r>
        <w:separator/>
      </w:r>
    </w:p>
  </w:footnote>
  <w:footnote w:type="continuationSeparator" w:id="0">
    <w:p w14:paraId="3EF2CC57" w14:textId="77777777" w:rsidR="00F47951" w:rsidRDefault="00F47951" w:rsidP="00E63D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1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5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A9"/>
    <w:rsid w:val="00007307"/>
    <w:rsid w:val="00022CCB"/>
    <w:rsid w:val="00031378"/>
    <w:rsid w:val="0004615A"/>
    <w:rsid w:val="0004656A"/>
    <w:rsid w:val="00052729"/>
    <w:rsid w:val="000538FF"/>
    <w:rsid w:val="000774A7"/>
    <w:rsid w:val="00080AA8"/>
    <w:rsid w:val="0009079B"/>
    <w:rsid w:val="000A1496"/>
    <w:rsid w:val="000B33B2"/>
    <w:rsid w:val="000C69F0"/>
    <w:rsid w:val="000E05CC"/>
    <w:rsid w:val="000E7EAB"/>
    <w:rsid w:val="000F0426"/>
    <w:rsid w:val="000F2AD1"/>
    <w:rsid w:val="001055CA"/>
    <w:rsid w:val="00106F6F"/>
    <w:rsid w:val="00125F0C"/>
    <w:rsid w:val="001509E5"/>
    <w:rsid w:val="00160BB2"/>
    <w:rsid w:val="00167CE6"/>
    <w:rsid w:val="00184303"/>
    <w:rsid w:val="00187054"/>
    <w:rsid w:val="00192367"/>
    <w:rsid w:val="001B73CE"/>
    <w:rsid w:val="001C65EF"/>
    <w:rsid w:val="001D51AA"/>
    <w:rsid w:val="001E31C9"/>
    <w:rsid w:val="001E43D8"/>
    <w:rsid w:val="001E518A"/>
    <w:rsid w:val="001F33E9"/>
    <w:rsid w:val="001F39AB"/>
    <w:rsid w:val="00202DEB"/>
    <w:rsid w:val="002247F0"/>
    <w:rsid w:val="00234455"/>
    <w:rsid w:val="00240D19"/>
    <w:rsid w:val="0024211F"/>
    <w:rsid w:val="00263A09"/>
    <w:rsid w:val="002749E2"/>
    <w:rsid w:val="00276177"/>
    <w:rsid w:val="00277AD4"/>
    <w:rsid w:val="00292ED1"/>
    <w:rsid w:val="00293C41"/>
    <w:rsid w:val="002D384B"/>
    <w:rsid w:val="002D41A9"/>
    <w:rsid w:val="00300C47"/>
    <w:rsid w:val="00314CC8"/>
    <w:rsid w:val="003170EC"/>
    <w:rsid w:val="003203DC"/>
    <w:rsid w:val="00322A4F"/>
    <w:rsid w:val="00322EA3"/>
    <w:rsid w:val="00326123"/>
    <w:rsid w:val="00333DCC"/>
    <w:rsid w:val="00340DA8"/>
    <w:rsid w:val="00341EDB"/>
    <w:rsid w:val="00343630"/>
    <w:rsid w:val="00351F5B"/>
    <w:rsid w:val="00376AA7"/>
    <w:rsid w:val="00393493"/>
    <w:rsid w:val="003A73A3"/>
    <w:rsid w:val="003C5C4B"/>
    <w:rsid w:val="003D43DE"/>
    <w:rsid w:val="003D6693"/>
    <w:rsid w:val="003E1AD4"/>
    <w:rsid w:val="003E673A"/>
    <w:rsid w:val="003F1A7C"/>
    <w:rsid w:val="004017B9"/>
    <w:rsid w:val="00460699"/>
    <w:rsid w:val="00462455"/>
    <w:rsid w:val="004800CD"/>
    <w:rsid w:val="0048758C"/>
    <w:rsid w:val="004A2A5F"/>
    <w:rsid w:val="004B3C01"/>
    <w:rsid w:val="004D5634"/>
    <w:rsid w:val="004D5F8A"/>
    <w:rsid w:val="004E3785"/>
    <w:rsid w:val="004E6B50"/>
    <w:rsid w:val="004F7CBA"/>
    <w:rsid w:val="00522D1A"/>
    <w:rsid w:val="00534217"/>
    <w:rsid w:val="00534AEE"/>
    <w:rsid w:val="00536B3E"/>
    <w:rsid w:val="005533BB"/>
    <w:rsid w:val="00575828"/>
    <w:rsid w:val="00575FD0"/>
    <w:rsid w:val="005766FB"/>
    <w:rsid w:val="005910A9"/>
    <w:rsid w:val="00595A77"/>
    <w:rsid w:val="00595B29"/>
    <w:rsid w:val="005A0ADB"/>
    <w:rsid w:val="005A42CD"/>
    <w:rsid w:val="005A5283"/>
    <w:rsid w:val="005B2817"/>
    <w:rsid w:val="005D0A8D"/>
    <w:rsid w:val="006124DD"/>
    <w:rsid w:val="0061256F"/>
    <w:rsid w:val="00624FC0"/>
    <w:rsid w:val="00640C32"/>
    <w:rsid w:val="00645D43"/>
    <w:rsid w:val="006463AF"/>
    <w:rsid w:val="00687DDB"/>
    <w:rsid w:val="0069194B"/>
    <w:rsid w:val="00694A39"/>
    <w:rsid w:val="006B504C"/>
    <w:rsid w:val="006C1F63"/>
    <w:rsid w:val="006D1232"/>
    <w:rsid w:val="006D1828"/>
    <w:rsid w:val="006D358E"/>
    <w:rsid w:val="006D4044"/>
    <w:rsid w:val="006D4C61"/>
    <w:rsid w:val="006F2C96"/>
    <w:rsid w:val="00700BD3"/>
    <w:rsid w:val="00700DCD"/>
    <w:rsid w:val="00710E8D"/>
    <w:rsid w:val="00712522"/>
    <w:rsid w:val="00721291"/>
    <w:rsid w:val="00750869"/>
    <w:rsid w:val="007572BE"/>
    <w:rsid w:val="0078319C"/>
    <w:rsid w:val="00795924"/>
    <w:rsid w:val="007B3C2C"/>
    <w:rsid w:val="007B6E54"/>
    <w:rsid w:val="007D3563"/>
    <w:rsid w:val="007D77CA"/>
    <w:rsid w:val="007E2819"/>
    <w:rsid w:val="007E33E8"/>
    <w:rsid w:val="007E7E19"/>
    <w:rsid w:val="007F1000"/>
    <w:rsid w:val="007F36EC"/>
    <w:rsid w:val="007F47F6"/>
    <w:rsid w:val="008230D6"/>
    <w:rsid w:val="00832BA9"/>
    <w:rsid w:val="0084265C"/>
    <w:rsid w:val="00856495"/>
    <w:rsid w:val="008654BA"/>
    <w:rsid w:val="00872F2A"/>
    <w:rsid w:val="008A3529"/>
    <w:rsid w:val="008A5AD8"/>
    <w:rsid w:val="008A750D"/>
    <w:rsid w:val="008A7A33"/>
    <w:rsid w:val="008F109A"/>
    <w:rsid w:val="008F324B"/>
    <w:rsid w:val="0090127B"/>
    <w:rsid w:val="0090169B"/>
    <w:rsid w:val="00904763"/>
    <w:rsid w:val="00940310"/>
    <w:rsid w:val="0095659E"/>
    <w:rsid w:val="00964DB5"/>
    <w:rsid w:val="00977CC1"/>
    <w:rsid w:val="009806F2"/>
    <w:rsid w:val="00997342"/>
    <w:rsid w:val="009A3C4C"/>
    <w:rsid w:val="009B7385"/>
    <w:rsid w:val="009C3FDD"/>
    <w:rsid w:val="009D11D4"/>
    <w:rsid w:val="009D1BEE"/>
    <w:rsid w:val="009D253E"/>
    <w:rsid w:val="009D4FBE"/>
    <w:rsid w:val="009F1FA7"/>
    <w:rsid w:val="009F7527"/>
    <w:rsid w:val="00A018F4"/>
    <w:rsid w:val="00A27BD7"/>
    <w:rsid w:val="00A30089"/>
    <w:rsid w:val="00A35CC4"/>
    <w:rsid w:val="00A50493"/>
    <w:rsid w:val="00A54750"/>
    <w:rsid w:val="00A62BE3"/>
    <w:rsid w:val="00A704EA"/>
    <w:rsid w:val="00A846A7"/>
    <w:rsid w:val="00A91711"/>
    <w:rsid w:val="00A92B8E"/>
    <w:rsid w:val="00AC163A"/>
    <w:rsid w:val="00AD1B5E"/>
    <w:rsid w:val="00AE0C2F"/>
    <w:rsid w:val="00B027C0"/>
    <w:rsid w:val="00B14B2D"/>
    <w:rsid w:val="00B226D1"/>
    <w:rsid w:val="00B24E7A"/>
    <w:rsid w:val="00B3251D"/>
    <w:rsid w:val="00B329A1"/>
    <w:rsid w:val="00B34445"/>
    <w:rsid w:val="00B3601F"/>
    <w:rsid w:val="00B43B05"/>
    <w:rsid w:val="00B50FFC"/>
    <w:rsid w:val="00B65F3C"/>
    <w:rsid w:val="00B70816"/>
    <w:rsid w:val="00B91C61"/>
    <w:rsid w:val="00B944C9"/>
    <w:rsid w:val="00B96D25"/>
    <w:rsid w:val="00BC223C"/>
    <w:rsid w:val="00BD19DD"/>
    <w:rsid w:val="00BD2C82"/>
    <w:rsid w:val="00BE1D71"/>
    <w:rsid w:val="00BF7324"/>
    <w:rsid w:val="00C031CA"/>
    <w:rsid w:val="00C05691"/>
    <w:rsid w:val="00C118F6"/>
    <w:rsid w:val="00C140AD"/>
    <w:rsid w:val="00C1418A"/>
    <w:rsid w:val="00C26F8E"/>
    <w:rsid w:val="00C27E78"/>
    <w:rsid w:val="00C455A6"/>
    <w:rsid w:val="00C46DC9"/>
    <w:rsid w:val="00C51DBA"/>
    <w:rsid w:val="00C53BEF"/>
    <w:rsid w:val="00C57B83"/>
    <w:rsid w:val="00C66BCE"/>
    <w:rsid w:val="00C75F51"/>
    <w:rsid w:val="00C82836"/>
    <w:rsid w:val="00C84352"/>
    <w:rsid w:val="00CA5828"/>
    <w:rsid w:val="00CB0D23"/>
    <w:rsid w:val="00CD4CDC"/>
    <w:rsid w:val="00CE50D9"/>
    <w:rsid w:val="00D10455"/>
    <w:rsid w:val="00D13920"/>
    <w:rsid w:val="00D2623D"/>
    <w:rsid w:val="00D2715B"/>
    <w:rsid w:val="00D348C9"/>
    <w:rsid w:val="00D475E8"/>
    <w:rsid w:val="00D548A3"/>
    <w:rsid w:val="00D5659A"/>
    <w:rsid w:val="00D956D2"/>
    <w:rsid w:val="00DB3D6E"/>
    <w:rsid w:val="00DC4721"/>
    <w:rsid w:val="00DD0927"/>
    <w:rsid w:val="00DD44A7"/>
    <w:rsid w:val="00E07165"/>
    <w:rsid w:val="00E17192"/>
    <w:rsid w:val="00E377F2"/>
    <w:rsid w:val="00E41C2D"/>
    <w:rsid w:val="00E43081"/>
    <w:rsid w:val="00E52BE0"/>
    <w:rsid w:val="00E60DA1"/>
    <w:rsid w:val="00E63D9E"/>
    <w:rsid w:val="00E70693"/>
    <w:rsid w:val="00E8720E"/>
    <w:rsid w:val="00E94749"/>
    <w:rsid w:val="00E97322"/>
    <w:rsid w:val="00E97519"/>
    <w:rsid w:val="00EA043E"/>
    <w:rsid w:val="00EA4AF0"/>
    <w:rsid w:val="00EE1ED8"/>
    <w:rsid w:val="00EF5EB2"/>
    <w:rsid w:val="00F1401B"/>
    <w:rsid w:val="00F158C5"/>
    <w:rsid w:val="00F2515B"/>
    <w:rsid w:val="00F34FB2"/>
    <w:rsid w:val="00F47951"/>
    <w:rsid w:val="00F6204C"/>
    <w:rsid w:val="00F7502C"/>
    <w:rsid w:val="00F75230"/>
    <w:rsid w:val="00F75FC2"/>
    <w:rsid w:val="00F81C97"/>
    <w:rsid w:val="00F82388"/>
    <w:rsid w:val="00F96B68"/>
    <w:rsid w:val="00FA3A43"/>
    <w:rsid w:val="00FA57EA"/>
    <w:rsid w:val="00FA5C03"/>
    <w:rsid w:val="00FB7006"/>
    <w:rsid w:val="00FE0C7C"/>
    <w:rsid w:val="00F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AC9BA5"/>
  <w15:docId w15:val="{AA5A2D1B-C33A-49B0-BF27-400FEC62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04C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rFonts w:ascii="Times New Roman" w:hAnsi="Times New Roman" w:cs="Times New Roman"/>
      <w:kern w:val="0"/>
      <w:szCs w:val="21"/>
    </w:rPr>
  </w:style>
  <w:style w:type="paragraph" w:styleId="1">
    <w:name w:val="heading 1"/>
    <w:basedOn w:val="a"/>
    <w:next w:val="a"/>
    <w:link w:val="10"/>
    <w:uiPriority w:val="9"/>
    <w:rsid w:val="00341EDB"/>
    <w:pPr>
      <w:keepNext/>
      <w:keepLines/>
      <w:overflowPunct/>
      <w:spacing w:before="480" w:line="276" w:lineRule="auto"/>
      <w:jc w:val="left"/>
      <w:outlineLvl w:val="0"/>
    </w:pPr>
    <w:rPr>
      <w:rFonts w:eastAsia="Times New Roman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341EDB"/>
    <w:pPr>
      <w:keepNext/>
      <w:keepLines/>
      <w:overflowPunct/>
      <w:spacing w:before="200" w:line="276" w:lineRule="auto"/>
      <w:jc w:val="left"/>
      <w:outlineLvl w:val="1"/>
    </w:pPr>
    <w:rPr>
      <w:rFonts w:eastAsia="Times New Roman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2"/>
    </w:pPr>
    <w:rPr>
      <w:rFonts w:eastAsia="Times New Roman"/>
      <w:b/>
      <w:bCs/>
      <w:color w:val="4472C4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3"/>
    </w:pPr>
    <w:rPr>
      <w:rFonts w:eastAsia="Times New Roman"/>
      <w:b/>
      <w:bCs/>
      <w:i/>
      <w:iCs/>
      <w:color w:val="4472C4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4"/>
    </w:pPr>
    <w:rPr>
      <w:rFonts w:eastAsia="Times New Roman"/>
      <w:color w:val="1F3763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5"/>
    </w:pPr>
    <w:rPr>
      <w:rFonts w:eastAsia="Times New Roman"/>
      <w:i/>
      <w:iCs/>
      <w:color w:val="1F3763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6"/>
    </w:pPr>
    <w:rPr>
      <w:rFonts w:eastAsia="Times New Roman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7"/>
    </w:pPr>
    <w:rPr>
      <w:rFonts w:eastAsia="Times New Roman"/>
      <w:color w:val="4472C4" w:themeColor="accent1"/>
    </w:rPr>
  </w:style>
  <w:style w:type="paragraph" w:styleId="9">
    <w:name w:val="heading 9"/>
    <w:basedOn w:val="a"/>
    <w:next w:val="a"/>
    <w:link w:val="9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8"/>
    </w:pPr>
    <w:rPr>
      <w:rFonts w:eastAsia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jc w:val="left"/>
    </w:pPr>
    <w:rPr>
      <w:rFonts w:eastAsia="黑体"/>
      <w:sz w:val="34"/>
      <w:szCs w:val="34"/>
    </w:rPr>
  </w:style>
  <w:style w:type="paragraph" w:customStyle="1" w:styleId="HChGC">
    <w:name w:val="_ H _Ch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jc w:val="left"/>
    </w:pPr>
    <w:rPr>
      <w:rFonts w:eastAsia="黑体"/>
      <w:sz w:val="28"/>
      <w:szCs w:val="28"/>
    </w:rPr>
  </w:style>
  <w:style w:type="paragraph" w:customStyle="1" w:styleId="H1GC">
    <w:name w:val="_ H_1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jc w:val="left"/>
    </w:pPr>
    <w:rPr>
      <w:rFonts w:eastAsia="黑体"/>
      <w:sz w:val="24"/>
      <w:szCs w:val="24"/>
    </w:rPr>
  </w:style>
  <w:style w:type="paragraph" w:customStyle="1" w:styleId="H23GC">
    <w:name w:val="_ H_2/3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  <w:rPr>
      <w:rFonts w:eastAsia="黑体"/>
      <w:sz w:val="22"/>
      <w:szCs w:val="22"/>
    </w:rPr>
  </w:style>
  <w:style w:type="paragraph" w:customStyle="1" w:styleId="H4GC">
    <w:name w:val="_ H_4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  <w:rPr>
      <w:rFonts w:eastAsia="楷体"/>
      <w:sz w:val="23"/>
      <w:szCs w:val="23"/>
    </w:rPr>
  </w:style>
  <w:style w:type="paragraph" w:customStyle="1" w:styleId="H56GC">
    <w:name w:val="_ H_5/6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</w:style>
  <w:style w:type="paragraph" w:customStyle="1" w:styleId="SingleTxtGC">
    <w:name w:val="_ Single Txt_GC"/>
    <w:basedOn w:val="a"/>
    <w:link w:val="SingleTxtGCChar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a0"/>
    <w:link w:val="SingleTxtGC"/>
    <w:locked/>
    <w:rsid w:val="00341EDB"/>
    <w:rPr>
      <w:rFonts w:ascii="Times New Roman" w:eastAsia="宋体" w:hAnsi="Times New Roman" w:cs="Times New Roman"/>
      <w:kern w:val="0"/>
      <w:szCs w:val="21"/>
    </w:rPr>
  </w:style>
  <w:style w:type="paragraph" w:customStyle="1" w:styleId="SLGC">
    <w:name w:val="__S_L_GC"/>
    <w:basedOn w:val="a"/>
    <w:next w:val="a"/>
    <w:qFormat/>
    <w:rsid w:val="00341EDB"/>
    <w:pPr>
      <w:keepNext/>
      <w:keepLines/>
      <w:spacing w:before="240" w:after="240" w:line="560" w:lineRule="exact"/>
      <w:ind w:left="1134" w:right="1134"/>
      <w:jc w:val="left"/>
    </w:pPr>
    <w:rPr>
      <w:rFonts w:eastAsia="黑体"/>
      <w:sz w:val="56"/>
      <w:szCs w:val="56"/>
    </w:rPr>
  </w:style>
  <w:style w:type="paragraph" w:customStyle="1" w:styleId="SMGC">
    <w:name w:val="__S_M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SSGC">
    <w:name w:val="__S_S_GC"/>
    <w:basedOn w:val="a"/>
    <w:next w:val="a"/>
    <w:qFormat/>
    <w:rsid w:val="00341EDB"/>
    <w:pPr>
      <w:keepNext/>
      <w:keepLines/>
      <w:spacing w:before="240" w:after="240" w:line="300" w:lineRule="exact"/>
      <w:ind w:left="1134" w:right="1134"/>
      <w:jc w:val="left"/>
    </w:pPr>
    <w:rPr>
      <w:rFonts w:eastAsia="黑体"/>
      <w:sz w:val="28"/>
      <w:szCs w:val="28"/>
    </w:rPr>
  </w:style>
  <w:style w:type="paragraph" w:customStyle="1" w:styleId="XLargeGC">
    <w:name w:val="__XLarge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Bullet1GC">
    <w:name w:val="_Bullet 1_GC"/>
    <w:basedOn w:val="a"/>
    <w:qFormat/>
    <w:rsid w:val="00341EDB"/>
    <w:pPr>
      <w:numPr>
        <w:numId w:val="1"/>
      </w:numPr>
      <w:spacing w:after="120"/>
      <w:ind w:right="1134"/>
      <w:jc w:val="left"/>
    </w:pPr>
  </w:style>
  <w:style w:type="paragraph" w:customStyle="1" w:styleId="Bullet2GC">
    <w:name w:val="_Bullet 2_GC"/>
    <w:basedOn w:val="a"/>
    <w:qFormat/>
    <w:rsid w:val="00341EDB"/>
    <w:pPr>
      <w:numPr>
        <w:numId w:val="2"/>
      </w:numPr>
      <w:spacing w:after="120"/>
      <w:ind w:right="1134"/>
      <w:jc w:val="left"/>
    </w:pPr>
  </w:style>
  <w:style w:type="paragraph" w:customStyle="1" w:styleId="DashGC">
    <w:name w:val="_Dash_GC"/>
    <w:basedOn w:val="a"/>
    <w:qFormat/>
    <w:rsid w:val="00341EDB"/>
    <w:pPr>
      <w:numPr>
        <w:numId w:val="3"/>
      </w:numPr>
      <w:spacing w:after="120"/>
      <w:ind w:right="1134"/>
      <w:jc w:val="left"/>
    </w:pPr>
    <w:rPr>
      <w:lang w:val="fr-CH"/>
    </w:rPr>
  </w:style>
  <w:style w:type="character" w:customStyle="1" w:styleId="10">
    <w:name w:val="标题 1 字符"/>
    <w:basedOn w:val="a0"/>
    <w:link w:val="1"/>
    <w:uiPriority w:val="9"/>
    <w:rsid w:val="00341EDB"/>
    <w:rPr>
      <w:rFonts w:ascii="Times New Roman" w:eastAsia="Times New Roman" w:hAnsi="Times New Roman" w:cs="Times New Roman"/>
      <w:b/>
      <w:bCs/>
      <w:color w:val="2F5496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341EDB"/>
    <w:rPr>
      <w:rFonts w:ascii="Times New Roman" w:eastAsia="Times New Roman" w:hAnsi="Times New Roman" w:cs="Times New Roman"/>
      <w:b/>
      <w:bCs/>
      <w:color w:val="4472C4" w:themeColor="accent1"/>
      <w:kern w:val="0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41EDB"/>
    <w:rPr>
      <w:rFonts w:ascii="Times New Roman" w:eastAsia="Times New Roman" w:hAnsi="Times New Roman" w:cs="Times New Roman"/>
      <w:b/>
      <w:bCs/>
      <w:color w:val="4472C4" w:themeColor="accent1"/>
      <w:kern w:val="0"/>
      <w:sz w:val="22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341EDB"/>
    <w:rPr>
      <w:rFonts w:ascii="Times New Roman" w:eastAsia="Times New Roman" w:hAnsi="Times New Roman" w:cs="Times New Roman"/>
      <w:b/>
      <w:bCs/>
      <w:i/>
      <w:iCs/>
      <w:color w:val="4472C4" w:themeColor="accent1"/>
      <w:kern w:val="0"/>
      <w:sz w:val="22"/>
      <w:szCs w:val="21"/>
    </w:rPr>
  </w:style>
  <w:style w:type="character" w:customStyle="1" w:styleId="50">
    <w:name w:val="标题 5 字符"/>
    <w:basedOn w:val="a0"/>
    <w:link w:val="5"/>
    <w:uiPriority w:val="9"/>
    <w:semiHidden/>
    <w:rsid w:val="00341EDB"/>
    <w:rPr>
      <w:rFonts w:ascii="Times New Roman" w:eastAsia="Times New Roman" w:hAnsi="Times New Roman" w:cs="Times New Roman"/>
      <w:color w:val="1F3763" w:themeColor="accent1" w:themeShade="7F"/>
      <w:kern w:val="0"/>
      <w:sz w:val="22"/>
      <w:szCs w:val="21"/>
    </w:rPr>
  </w:style>
  <w:style w:type="character" w:customStyle="1" w:styleId="60">
    <w:name w:val="标题 6 字符"/>
    <w:basedOn w:val="a0"/>
    <w:link w:val="6"/>
    <w:uiPriority w:val="9"/>
    <w:semiHidden/>
    <w:rsid w:val="00341EDB"/>
    <w:rPr>
      <w:rFonts w:ascii="Times New Roman" w:eastAsia="Times New Roman" w:hAnsi="Times New Roman" w:cs="Times New Roman"/>
      <w:i/>
      <w:iCs/>
      <w:color w:val="1F3763" w:themeColor="accent1" w:themeShade="7F"/>
      <w:kern w:val="0"/>
      <w:sz w:val="22"/>
      <w:szCs w:val="21"/>
    </w:rPr>
  </w:style>
  <w:style w:type="character" w:customStyle="1" w:styleId="70">
    <w:name w:val="标题 7 字符"/>
    <w:basedOn w:val="a0"/>
    <w:link w:val="7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2"/>
      <w:szCs w:val="21"/>
    </w:rPr>
  </w:style>
  <w:style w:type="character" w:customStyle="1" w:styleId="80">
    <w:name w:val="标题 8 字符"/>
    <w:basedOn w:val="a0"/>
    <w:link w:val="8"/>
    <w:uiPriority w:val="9"/>
    <w:semiHidden/>
    <w:rsid w:val="00341EDB"/>
    <w:rPr>
      <w:rFonts w:ascii="Times New Roman" w:eastAsia="Times New Roman" w:hAnsi="Times New Roman" w:cs="Times New Roman"/>
      <w:color w:val="4472C4" w:themeColor="accent1"/>
      <w:kern w:val="0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Cs w:val="21"/>
    </w:rPr>
  </w:style>
  <w:style w:type="paragraph" w:customStyle="1" w:styleId="a3">
    <w:name w:val="表数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  <w:jc w:val="left"/>
    </w:pPr>
    <w:rPr>
      <w:sz w:val="18"/>
      <w:szCs w:val="18"/>
    </w:rPr>
  </w:style>
  <w:style w:type="paragraph" w:customStyle="1" w:styleId="a4">
    <w:name w:val="表中标题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  <w:jc w:val="left"/>
    </w:pPr>
    <w:rPr>
      <w:rFonts w:eastAsia="楷体"/>
      <w:sz w:val="18"/>
      <w:szCs w:val="18"/>
    </w:rPr>
  </w:style>
  <w:style w:type="paragraph" w:customStyle="1" w:styleId="a5">
    <w:name w:val="表中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  <w:jc w:val="left"/>
    </w:pPr>
    <w:rPr>
      <w:sz w:val="18"/>
      <w:szCs w:val="18"/>
    </w:rPr>
  </w:style>
  <w:style w:type="character" w:styleId="a6">
    <w:name w:val="Hyperlink"/>
    <w:basedOn w:val="a0"/>
    <w:uiPriority w:val="99"/>
    <w:semiHidden/>
    <w:rsid w:val="00341EDB"/>
    <w:rPr>
      <w:color w:val="0563C1" w:themeColor="hyperlink"/>
      <w:u w:val="none"/>
    </w:rPr>
  </w:style>
  <w:style w:type="character" w:styleId="a7">
    <w:name w:val="FollowedHyperlink"/>
    <w:basedOn w:val="a0"/>
    <w:uiPriority w:val="99"/>
    <w:semiHidden/>
    <w:rsid w:val="00341EDB"/>
    <w:rPr>
      <w:color w:val="0000FF"/>
      <w:u w:val="none"/>
    </w:rPr>
  </w:style>
  <w:style w:type="paragraph" w:styleId="a8">
    <w:name w:val="macro"/>
    <w:link w:val="a9"/>
    <w:semiHidden/>
    <w:rsid w:val="00341E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kern w:val="24"/>
      <w:sz w:val="24"/>
      <w:szCs w:val="24"/>
    </w:rPr>
  </w:style>
  <w:style w:type="character" w:customStyle="1" w:styleId="a9">
    <w:name w:val="宏文本 字符"/>
    <w:basedOn w:val="a0"/>
    <w:link w:val="a8"/>
    <w:semiHidden/>
    <w:rsid w:val="00341EDB"/>
    <w:rPr>
      <w:rFonts w:ascii="Times New Roman" w:eastAsia="宋体" w:hAnsi="Times New Roman" w:cs="Times New Roman"/>
      <w:kern w:val="24"/>
      <w:sz w:val="24"/>
      <w:szCs w:val="24"/>
    </w:rPr>
  </w:style>
  <w:style w:type="paragraph" w:styleId="aa">
    <w:name w:val="footnote text"/>
    <w:aliases w:val="5_G"/>
    <w:basedOn w:val="a"/>
    <w:link w:val="ab"/>
    <w:qFormat/>
    <w:rsid w:val="00341EDB"/>
    <w:pPr>
      <w:keepLines/>
      <w:widowControl w:val="0"/>
      <w:tabs>
        <w:tab w:val="clear" w:pos="431"/>
        <w:tab w:val="right" w:pos="1021"/>
      </w:tabs>
      <w:autoSpaceDE w:val="0"/>
      <w:autoSpaceDN w:val="0"/>
      <w:spacing w:after="120" w:line="240" w:lineRule="exact"/>
      <w:ind w:left="1134" w:right="1134" w:hanging="1134"/>
      <w:jc w:val="left"/>
    </w:pPr>
    <w:rPr>
      <w:sz w:val="18"/>
      <w:szCs w:val="18"/>
    </w:rPr>
  </w:style>
  <w:style w:type="character" w:customStyle="1" w:styleId="ab">
    <w:name w:val="脚注文本 字符"/>
    <w:aliases w:val="5_G 字符"/>
    <w:basedOn w:val="a0"/>
    <w:link w:val="aa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c">
    <w:name w:val="footnote reference"/>
    <w:aliases w:val="4_G"/>
    <w:basedOn w:val="a0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d">
    <w:name w:val="目录段页次"/>
    <w:basedOn w:val="a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e">
    <w:name w:val="目录页次"/>
    <w:basedOn w:val="a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f">
    <w:name w:val="缩进正文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ind w:left="1565" w:right="1134"/>
      <w:jc w:val="left"/>
    </w:pPr>
    <w:rPr>
      <w:sz w:val="22"/>
    </w:rPr>
  </w:style>
  <w:style w:type="paragraph" w:styleId="af0">
    <w:name w:val="endnote text"/>
    <w:basedOn w:val="aa"/>
    <w:link w:val="af1"/>
    <w:qFormat/>
    <w:rsid w:val="00341EDB"/>
    <w:pPr>
      <w:keepLines w:val="0"/>
      <w:spacing w:after="0"/>
    </w:pPr>
  </w:style>
  <w:style w:type="character" w:customStyle="1" w:styleId="af1">
    <w:name w:val="尾注文本 字符"/>
    <w:basedOn w:val="a0"/>
    <w:link w:val="af0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f2">
    <w:name w:val="endnote reference"/>
    <w:basedOn w:val="ac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f3">
    <w:name w:val="悬挂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  <w:jc w:val="left"/>
    </w:pPr>
  </w:style>
  <w:style w:type="paragraph" w:styleId="af4">
    <w:name w:val="footer"/>
    <w:basedOn w:val="a"/>
    <w:link w:val="af5"/>
    <w:qFormat/>
    <w:rsid w:val="00341EDB"/>
    <w:pPr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af5">
    <w:name w:val="页脚 字符"/>
    <w:basedOn w:val="a0"/>
    <w:link w:val="af4"/>
    <w:rsid w:val="00341EDB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character" w:styleId="af6">
    <w:name w:val="page number"/>
    <w:basedOn w:val="a0"/>
    <w:qFormat/>
    <w:rsid w:val="00341EDB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af7">
    <w:name w:val="header"/>
    <w:basedOn w:val="a"/>
    <w:link w:val="af8"/>
    <w:qFormat/>
    <w:rsid w:val="00341EDB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  <w:jc w:val="left"/>
    </w:pPr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af8">
    <w:name w:val="页眉 字符"/>
    <w:basedOn w:val="a0"/>
    <w:link w:val="af7"/>
    <w:rsid w:val="00341EDB"/>
    <w:rPr>
      <w:rFonts w:ascii="Times New Roman" w:eastAsia="Times New Roman" w:hAnsi="Times New Roman" w:cs="Times New Roman"/>
      <w:b/>
      <w:snapToGrid w:val="0"/>
      <w:kern w:val="0"/>
      <w:sz w:val="18"/>
      <w:szCs w:val="18"/>
      <w:lang w:val="en-GB" w:eastAsia="en-US"/>
    </w:rPr>
  </w:style>
  <w:style w:type="table" w:styleId="af9">
    <w:name w:val="Table Grid"/>
    <w:basedOn w:val="a1"/>
    <w:uiPriority w:val="39"/>
    <w:rsid w:val="0059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G">
    <w:name w:val="_ H _Ch_G"/>
    <w:basedOn w:val="a"/>
    <w:next w:val="a"/>
    <w:rsid w:val="005910A9"/>
    <w:pPr>
      <w:keepNext/>
      <w:keepLines/>
      <w:tabs>
        <w:tab w:val="clear" w:pos="431"/>
        <w:tab w:val="right" w:pos="851"/>
      </w:tabs>
      <w:suppressAutoHyphens/>
      <w:overflowPunct/>
      <w:adjustRightInd/>
      <w:snapToGrid/>
      <w:spacing w:before="360" w:after="240" w:line="300" w:lineRule="exact"/>
      <w:ind w:left="1134" w:right="1134" w:hanging="1134"/>
      <w:jc w:val="left"/>
    </w:pPr>
    <w:rPr>
      <w:rFonts w:eastAsia="Times New Roman"/>
      <w:b/>
      <w:sz w:val="28"/>
      <w:szCs w:val="20"/>
      <w:lang w:val="en-GB" w:eastAsia="en-US"/>
    </w:rPr>
  </w:style>
  <w:style w:type="paragraph" w:customStyle="1" w:styleId="H1G">
    <w:name w:val="_ H_1_G"/>
    <w:basedOn w:val="a"/>
    <w:next w:val="a"/>
    <w:rsid w:val="005910A9"/>
    <w:pPr>
      <w:keepNext/>
      <w:keepLines/>
      <w:tabs>
        <w:tab w:val="clear" w:pos="431"/>
        <w:tab w:val="right" w:pos="851"/>
      </w:tabs>
      <w:suppressAutoHyphens/>
      <w:overflowPunct/>
      <w:adjustRightInd/>
      <w:snapToGrid/>
      <w:spacing w:before="360" w:after="240" w:line="270" w:lineRule="exact"/>
      <w:ind w:left="1134" w:right="1134" w:hanging="1134"/>
      <w:jc w:val="left"/>
    </w:pPr>
    <w:rPr>
      <w:rFonts w:eastAsia="Times New Roman"/>
      <w:b/>
      <w:sz w:val="24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022CCB"/>
    <w:pPr>
      <w:spacing w:line="240" w:lineRule="auto"/>
    </w:pPr>
    <w:rPr>
      <w:rFonts w:ascii="Microsoft YaHei UI" w:eastAsia="Microsoft YaHei UI"/>
      <w:sz w:val="18"/>
      <w:szCs w:val="18"/>
    </w:rPr>
  </w:style>
  <w:style w:type="character" w:customStyle="1" w:styleId="afb">
    <w:name w:val="批注框文本 字符"/>
    <w:basedOn w:val="a0"/>
    <w:link w:val="afa"/>
    <w:uiPriority w:val="99"/>
    <w:semiHidden/>
    <w:rsid w:val="00022CCB"/>
    <w:rPr>
      <w:rFonts w:ascii="Microsoft YaHei UI" w:eastAsia="Microsoft YaHei UI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0F5C-53A0-4722-BE05-A0FF94D4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Dai</dc:creator>
  <cp:keywords/>
  <dc:description/>
  <cp:lastModifiedBy>Bing Dai</cp:lastModifiedBy>
  <cp:revision>13</cp:revision>
  <dcterms:created xsi:type="dcterms:W3CDTF">2021-06-14T10:08:00Z</dcterms:created>
  <dcterms:modified xsi:type="dcterms:W3CDTF">2021-07-27T05:39:00Z</dcterms:modified>
</cp:coreProperties>
</file>