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73AB" w14:textId="717DCD85" w:rsidR="00B96D25" w:rsidRDefault="005D6923" w:rsidP="00BF0C3A">
      <w:r>
        <w:rPr>
          <w:rFonts w:hint="eastAsia"/>
        </w:rPr>
        <w:t>2</w:t>
      </w:r>
      <w:r>
        <w:t xml:space="preserve">022.9.20 </w:t>
      </w:r>
      <w:r>
        <w:rPr>
          <w:rFonts w:hint="eastAsia"/>
        </w:rPr>
        <w:t>贸发组讨论结果</w:t>
      </w:r>
    </w:p>
    <w:p w14:paraId="02424BB9" w14:textId="445FBAF8" w:rsidR="001D439F" w:rsidRDefault="001D439F" w:rsidP="00BF0C3A"/>
    <w:p w14:paraId="27948FDE" w14:textId="18CA0EC4" w:rsidR="001D439F" w:rsidRDefault="001D439F" w:rsidP="00BF0C3A">
      <w:proofErr w:type="spellStart"/>
      <w:r>
        <w:rPr>
          <w:rFonts w:hint="eastAsia"/>
        </w:rPr>
        <w:t>U</w:t>
      </w:r>
      <w:r>
        <w:t>NTERM</w:t>
      </w:r>
      <w:proofErr w:type="spellEnd"/>
      <w:r>
        <w:rPr>
          <w:rFonts w:hint="eastAsia"/>
        </w:rPr>
        <w:t>新增词条：</w:t>
      </w:r>
    </w:p>
    <w:p w14:paraId="1A07E416" w14:textId="3BC5F184" w:rsidR="005D6923" w:rsidRDefault="005D6923" w:rsidP="00BF0C3A"/>
    <w:p w14:paraId="33CF2068" w14:textId="0B52F73D" w:rsidR="005D6923" w:rsidRDefault="00DB168B" w:rsidP="0042033C">
      <w:pPr>
        <w:tabs>
          <w:tab w:val="clear" w:pos="431"/>
        </w:tabs>
      </w:pPr>
      <w:r w:rsidRPr="00DB168B">
        <w:t>1.</w:t>
      </w:r>
      <w:r w:rsidRPr="00DB168B">
        <w:tab/>
        <w:t>prime western</w:t>
      </w:r>
      <w:r>
        <w:t xml:space="preserve">   </w:t>
      </w:r>
      <w:r>
        <w:rPr>
          <w:rFonts w:hint="eastAsia"/>
        </w:rPr>
        <w:t>西方原锌</w:t>
      </w:r>
    </w:p>
    <w:p w14:paraId="1236654B" w14:textId="77777777" w:rsidR="0042033C" w:rsidRDefault="0042033C" w:rsidP="0042033C">
      <w:pPr>
        <w:tabs>
          <w:tab w:val="clear" w:pos="431"/>
        </w:tabs>
      </w:pPr>
    </w:p>
    <w:p w14:paraId="2FE756A0" w14:textId="68792E0E" w:rsidR="00DB168B" w:rsidRDefault="00DB168B" w:rsidP="00BF0C3A">
      <w:r>
        <w:rPr>
          <w:rFonts w:hint="eastAsia"/>
        </w:rPr>
        <w:t>2</w:t>
      </w:r>
      <w:r>
        <w:t xml:space="preserve">.  </w:t>
      </w:r>
      <w:r w:rsidR="0008604C" w:rsidRPr="0008604C">
        <w:t>UNCTAD monthly food index</w:t>
      </w:r>
      <w:r w:rsidR="0008604C">
        <w:t xml:space="preserve">  </w:t>
      </w:r>
      <w:r w:rsidR="000D7467">
        <w:t xml:space="preserve">    </w:t>
      </w:r>
      <w:r w:rsidR="0008604C">
        <w:rPr>
          <w:rFonts w:hint="eastAsia"/>
        </w:rPr>
        <w:t>贸发会议月度食品</w:t>
      </w:r>
      <w:r w:rsidR="00157811">
        <w:rPr>
          <w:rFonts w:hint="eastAsia"/>
        </w:rPr>
        <w:t>价格</w:t>
      </w:r>
      <w:r w:rsidR="0008604C">
        <w:rPr>
          <w:rFonts w:hint="eastAsia"/>
        </w:rPr>
        <w:t>指数</w:t>
      </w:r>
    </w:p>
    <w:p w14:paraId="4F28DA3E" w14:textId="77777777" w:rsidR="0042033C" w:rsidRDefault="0042033C" w:rsidP="00BF0C3A"/>
    <w:p w14:paraId="7CFFDA6D" w14:textId="629C5582" w:rsidR="0008604C" w:rsidRDefault="00E25ACD" w:rsidP="00BF0C3A">
      <w:r>
        <w:rPr>
          <w:rFonts w:hint="eastAsia"/>
        </w:rPr>
        <w:t>3</w:t>
      </w:r>
      <w:r>
        <w:t xml:space="preserve">.  </w:t>
      </w:r>
      <w:r w:rsidR="00B666EF" w:rsidRPr="00B666EF">
        <w:t>Recovery and Resilience Facility</w:t>
      </w:r>
      <w:r w:rsidR="00B666EF">
        <w:t xml:space="preserve">    </w:t>
      </w:r>
      <w:r w:rsidR="00B666EF">
        <w:rPr>
          <w:rFonts w:hint="eastAsia"/>
        </w:rPr>
        <w:t>恢复和复原力基金</w:t>
      </w:r>
    </w:p>
    <w:p w14:paraId="32E76F6C" w14:textId="77777777" w:rsidR="0042033C" w:rsidRDefault="0042033C" w:rsidP="00BF0C3A"/>
    <w:p w14:paraId="6088F5FE" w14:textId="05208DD2" w:rsidR="00377754" w:rsidRDefault="001D439F" w:rsidP="00A3298A">
      <w:pPr>
        <w:rPr>
          <w:lang w:val="en-GB"/>
        </w:rPr>
      </w:pPr>
      <w:r>
        <w:rPr>
          <w:lang w:val="en-GB"/>
        </w:rPr>
        <w:t>4</w:t>
      </w:r>
      <w:r w:rsidR="006E6447">
        <w:rPr>
          <w:lang w:val="en-GB"/>
        </w:rPr>
        <w:t xml:space="preserve">.  </w:t>
      </w:r>
      <w:r w:rsidR="006E6447" w:rsidRPr="006E6447">
        <w:rPr>
          <w:rFonts w:hint="eastAsia"/>
          <w:lang w:val="en-GB"/>
        </w:rPr>
        <w:t xml:space="preserve">double materiality  </w:t>
      </w:r>
      <w:r w:rsidR="006E6447" w:rsidRPr="006E6447">
        <w:rPr>
          <w:rFonts w:hint="eastAsia"/>
          <w:lang w:val="en-GB"/>
        </w:rPr>
        <w:t>双重重要性</w:t>
      </w:r>
      <w:r w:rsidR="006E6447">
        <w:rPr>
          <w:rFonts w:hint="eastAsia"/>
          <w:lang w:val="en-GB"/>
        </w:rPr>
        <w:t xml:space="preserve"> </w:t>
      </w:r>
      <w:r w:rsidR="006E6447">
        <w:rPr>
          <w:lang w:val="en-GB"/>
        </w:rPr>
        <w:t xml:space="preserve">   </w:t>
      </w:r>
    </w:p>
    <w:p w14:paraId="7917DEB7" w14:textId="60766171" w:rsidR="0042033C" w:rsidRDefault="00475F83" w:rsidP="00C11E20">
      <w:pPr>
        <w:rPr>
          <w:lang w:val="en-GB"/>
        </w:rPr>
      </w:pPr>
      <w:r w:rsidRPr="00475F83">
        <w:rPr>
          <w:rFonts w:hint="eastAsia"/>
          <w:lang w:val="en-GB"/>
        </w:rPr>
        <w:t>重要性</w:t>
      </w:r>
      <w:r w:rsidR="00E65E2F">
        <w:rPr>
          <w:rFonts w:hint="eastAsia"/>
          <w:lang w:val="en-GB"/>
        </w:rPr>
        <w:t>(</w:t>
      </w:r>
      <w:r w:rsidRPr="00475F83">
        <w:rPr>
          <w:rFonts w:hint="eastAsia"/>
          <w:lang w:val="en-GB"/>
        </w:rPr>
        <w:t>Materiality</w:t>
      </w:r>
      <w:r w:rsidR="00E65E2F">
        <w:rPr>
          <w:rFonts w:hint="eastAsia"/>
          <w:lang w:val="en-GB"/>
        </w:rPr>
        <w:t>)</w:t>
      </w:r>
      <w:r w:rsidRPr="00475F83">
        <w:rPr>
          <w:rFonts w:hint="eastAsia"/>
          <w:lang w:val="en-GB"/>
        </w:rPr>
        <w:t>是审计中广泛应用的概念，通常指影响财务报告使用群体</w:t>
      </w:r>
      <w:r w:rsidR="00E65E2F">
        <w:rPr>
          <w:rFonts w:hint="eastAsia"/>
          <w:lang w:val="en-GB"/>
        </w:rPr>
        <w:t>(</w:t>
      </w:r>
      <w:r w:rsidRPr="00475F83">
        <w:rPr>
          <w:rFonts w:hint="eastAsia"/>
          <w:lang w:val="en-GB"/>
        </w:rPr>
        <w:t>尤其是股东与投资者</w:t>
      </w:r>
      <w:r w:rsidR="00E65E2F">
        <w:rPr>
          <w:rFonts w:hint="eastAsia"/>
          <w:lang w:val="en-GB"/>
        </w:rPr>
        <w:t>)</w:t>
      </w:r>
      <w:r w:rsidRPr="00475F83">
        <w:rPr>
          <w:rFonts w:hint="eastAsia"/>
          <w:lang w:val="en-GB"/>
        </w:rPr>
        <w:t>做出经济决策的阈值。“双重重要性”进一步细化了重要性的概念，要求企业在识别与判断哪些可持续发展议题需要重点披露时，既要考虑对企业价值创造</w:t>
      </w:r>
      <w:r w:rsidR="00E65E2F">
        <w:rPr>
          <w:rFonts w:hint="eastAsia"/>
          <w:lang w:val="en-GB"/>
        </w:rPr>
        <w:t>(</w:t>
      </w:r>
      <w:r w:rsidRPr="00475F83">
        <w:rPr>
          <w:rFonts w:hint="eastAsia"/>
          <w:lang w:val="en-GB"/>
        </w:rPr>
        <w:t>或价值损毁</w:t>
      </w:r>
      <w:r w:rsidR="00E65E2F">
        <w:rPr>
          <w:rFonts w:hint="eastAsia"/>
          <w:lang w:val="en-GB"/>
        </w:rPr>
        <w:t>)</w:t>
      </w:r>
      <w:r w:rsidRPr="00475F83">
        <w:rPr>
          <w:rFonts w:hint="eastAsia"/>
          <w:lang w:val="en-GB"/>
        </w:rPr>
        <w:t>产生影响的议题，又要考虑体现企业重大环境与社会影响的议题，前者称</w:t>
      </w:r>
      <w:r w:rsidR="00F94200">
        <w:rPr>
          <w:rFonts w:hint="eastAsia"/>
          <w:lang w:val="en-GB"/>
        </w:rPr>
        <w:t>为</w:t>
      </w:r>
      <w:r w:rsidRPr="00475F83">
        <w:rPr>
          <w:rFonts w:hint="eastAsia"/>
          <w:lang w:val="en-GB"/>
        </w:rPr>
        <w:t>财务重要</w:t>
      </w:r>
      <w:r w:rsidR="00F94200">
        <w:rPr>
          <w:rFonts w:hint="eastAsia"/>
          <w:lang w:val="en-GB"/>
        </w:rPr>
        <w:t>性</w:t>
      </w:r>
      <w:r w:rsidR="00E65E2F">
        <w:rPr>
          <w:rFonts w:hint="eastAsia"/>
          <w:lang w:val="en-GB"/>
        </w:rPr>
        <w:t>(</w:t>
      </w:r>
      <w:r w:rsidRPr="00475F83">
        <w:rPr>
          <w:rFonts w:hint="eastAsia"/>
          <w:lang w:val="en-GB"/>
        </w:rPr>
        <w:t>Financial Materiality</w:t>
      </w:r>
      <w:r w:rsidR="00E65E2F">
        <w:rPr>
          <w:lang w:val="en-GB"/>
        </w:rPr>
        <w:t>)</w:t>
      </w:r>
      <w:r w:rsidRPr="00475F83">
        <w:rPr>
          <w:rFonts w:hint="eastAsia"/>
          <w:lang w:val="en-GB"/>
        </w:rPr>
        <w:t>，后者称为影响重要性</w:t>
      </w:r>
      <w:r w:rsidR="00E65E2F">
        <w:rPr>
          <w:rFonts w:hint="eastAsia"/>
          <w:lang w:val="en-GB"/>
        </w:rPr>
        <w:t>(</w:t>
      </w:r>
      <w:r w:rsidRPr="00475F83">
        <w:rPr>
          <w:rFonts w:hint="eastAsia"/>
          <w:lang w:val="en-GB"/>
        </w:rPr>
        <w:t>Impact Materiality</w:t>
      </w:r>
      <w:r w:rsidR="00E65E2F">
        <w:rPr>
          <w:lang w:val="en-GB"/>
        </w:rPr>
        <w:t>)</w:t>
      </w:r>
      <w:r w:rsidRPr="00475F83">
        <w:rPr>
          <w:rFonts w:hint="eastAsia"/>
          <w:lang w:val="en-GB"/>
        </w:rPr>
        <w:t>。</w:t>
      </w:r>
    </w:p>
    <w:p w14:paraId="3972780C" w14:textId="77777777" w:rsidR="00E65E2F" w:rsidRPr="00475F83" w:rsidRDefault="00E65E2F" w:rsidP="00C11E20"/>
    <w:p w14:paraId="5994607A" w14:textId="34B2B179" w:rsidR="006E6447" w:rsidRDefault="001D439F" w:rsidP="00377754">
      <w:pPr>
        <w:tabs>
          <w:tab w:val="clear" w:pos="431"/>
        </w:tabs>
        <w:rPr>
          <w:lang w:val="en-GB"/>
        </w:rPr>
      </w:pPr>
      <w:r>
        <w:rPr>
          <w:lang w:val="en-GB"/>
        </w:rPr>
        <w:t>5</w:t>
      </w:r>
      <w:r w:rsidR="006E6447">
        <w:rPr>
          <w:lang w:val="en-GB"/>
        </w:rPr>
        <w:t xml:space="preserve">. </w:t>
      </w:r>
      <w:r w:rsidR="00377754">
        <w:rPr>
          <w:lang w:val="en-GB"/>
        </w:rPr>
        <w:t xml:space="preserve"> </w:t>
      </w:r>
      <w:r w:rsidR="00377754" w:rsidRPr="00377754">
        <w:rPr>
          <w:rFonts w:hint="eastAsia"/>
          <w:lang w:val="en-GB"/>
        </w:rPr>
        <w:t>comply</w:t>
      </w:r>
      <w:r w:rsidR="00DB0E30">
        <w:rPr>
          <w:lang w:val="en-GB"/>
        </w:rPr>
        <w:t xml:space="preserve"> </w:t>
      </w:r>
      <w:r w:rsidR="00377754" w:rsidRPr="00377754">
        <w:rPr>
          <w:rFonts w:hint="eastAsia"/>
          <w:lang w:val="en-GB"/>
        </w:rPr>
        <w:t>or</w:t>
      </w:r>
      <w:r w:rsidR="00DB0E30">
        <w:rPr>
          <w:lang w:val="en-GB"/>
        </w:rPr>
        <w:t xml:space="preserve"> </w:t>
      </w:r>
      <w:r w:rsidR="00377754" w:rsidRPr="00377754">
        <w:rPr>
          <w:rFonts w:hint="eastAsia"/>
          <w:lang w:val="en-GB"/>
        </w:rPr>
        <w:t xml:space="preserve">explain  </w:t>
      </w:r>
      <w:r w:rsidR="00377754" w:rsidRPr="00377754">
        <w:rPr>
          <w:rFonts w:hint="eastAsia"/>
          <w:lang w:val="en-GB"/>
        </w:rPr>
        <w:t>遵守或解释</w:t>
      </w:r>
      <w:r w:rsidR="00377754" w:rsidRPr="00377754">
        <w:rPr>
          <w:rFonts w:hint="eastAsia"/>
          <w:lang w:val="en-GB"/>
        </w:rPr>
        <w:t xml:space="preserve">  </w:t>
      </w:r>
    </w:p>
    <w:p w14:paraId="4A2B01B0" w14:textId="376AC444" w:rsidR="00377754" w:rsidRDefault="00377754" w:rsidP="00377754">
      <w:pPr>
        <w:tabs>
          <w:tab w:val="clear" w:pos="431"/>
        </w:tabs>
        <w:rPr>
          <w:lang w:val="en-GB"/>
        </w:rPr>
      </w:pPr>
      <w:r w:rsidRPr="00DE0054">
        <w:rPr>
          <w:rFonts w:hint="eastAsia"/>
          <w:lang w:val="en-GB"/>
        </w:rPr>
        <w:t>“遵守或解释”模式</w:t>
      </w:r>
      <w:r>
        <w:rPr>
          <w:rFonts w:hint="eastAsia"/>
          <w:lang w:val="en-GB"/>
        </w:rPr>
        <w:t>：</w:t>
      </w:r>
      <w:r w:rsidRPr="00DE0054">
        <w:rPr>
          <w:lang w:val="en-GB"/>
        </w:rPr>
        <w:t>对于颁布的公司治理准则</w:t>
      </w:r>
      <w:r w:rsidR="009D47E9">
        <w:rPr>
          <w:rFonts w:hint="eastAsia"/>
          <w:lang w:val="en-GB"/>
        </w:rPr>
        <w:t>，</w:t>
      </w:r>
      <w:r w:rsidRPr="00DE0054">
        <w:rPr>
          <w:lang w:val="en-GB"/>
        </w:rPr>
        <w:t>公司可以选择完全遵守这些准则</w:t>
      </w:r>
      <w:r w:rsidR="00E82E36">
        <w:rPr>
          <w:rFonts w:hint="eastAsia"/>
          <w:lang w:val="en-GB"/>
        </w:rPr>
        <w:t>，</w:t>
      </w:r>
      <w:r w:rsidRPr="00DE0054">
        <w:rPr>
          <w:lang w:val="en-GB"/>
        </w:rPr>
        <w:t>也可以选择对不适宜的条款不予遵守、但须在公司的定期报告中予以披露并做相应解释。</w:t>
      </w:r>
    </w:p>
    <w:p w14:paraId="4C56A2C5" w14:textId="77777777" w:rsidR="0042033C" w:rsidRDefault="0042033C" w:rsidP="00377754">
      <w:pPr>
        <w:tabs>
          <w:tab w:val="clear" w:pos="431"/>
        </w:tabs>
        <w:rPr>
          <w:lang w:val="en-GB"/>
        </w:rPr>
      </w:pPr>
    </w:p>
    <w:p w14:paraId="6AA07A1B" w14:textId="3C6AADFA" w:rsidR="009F074B" w:rsidRDefault="001D439F" w:rsidP="00377754">
      <w:pPr>
        <w:tabs>
          <w:tab w:val="clear" w:pos="431"/>
        </w:tabs>
        <w:rPr>
          <w:lang w:val="en-GB"/>
        </w:rPr>
      </w:pPr>
      <w:r>
        <w:rPr>
          <w:lang w:val="en-GB"/>
        </w:rPr>
        <w:t>6</w:t>
      </w:r>
      <w:r w:rsidR="009F074B">
        <w:rPr>
          <w:lang w:val="en-GB"/>
        </w:rPr>
        <w:t>.  Just-in-case logistics</w:t>
      </w:r>
      <w:r w:rsidR="000D1E9B">
        <w:rPr>
          <w:lang w:val="en-GB"/>
        </w:rPr>
        <w:t>/supply chain</w:t>
      </w:r>
      <w:r w:rsidR="00AD53D9">
        <w:rPr>
          <w:lang w:val="en-GB"/>
        </w:rPr>
        <w:t xml:space="preserve"> model</w:t>
      </w:r>
      <w:r w:rsidR="009F074B">
        <w:rPr>
          <w:lang w:val="en-GB"/>
        </w:rPr>
        <w:t xml:space="preserve">   </w:t>
      </w:r>
      <w:r w:rsidR="009F074B">
        <w:rPr>
          <w:rFonts w:hint="eastAsia"/>
          <w:lang w:val="en-GB"/>
        </w:rPr>
        <w:t>预备制物流</w:t>
      </w:r>
      <w:r w:rsidR="00AD53D9">
        <w:rPr>
          <w:lang w:val="en-GB"/>
        </w:rPr>
        <w:t>/</w:t>
      </w:r>
      <w:r w:rsidR="00AD53D9">
        <w:rPr>
          <w:rFonts w:hint="eastAsia"/>
          <w:lang w:val="en-GB"/>
        </w:rPr>
        <w:t>供应</w:t>
      </w:r>
      <w:proofErr w:type="gramStart"/>
      <w:r w:rsidR="00AD53D9">
        <w:rPr>
          <w:rFonts w:hint="eastAsia"/>
          <w:lang w:val="en-GB"/>
        </w:rPr>
        <w:t>链模式</w:t>
      </w:r>
      <w:proofErr w:type="gramEnd"/>
      <w:r w:rsidR="00AE29A4">
        <w:rPr>
          <w:rFonts w:hint="eastAsia"/>
          <w:lang w:val="en-GB"/>
        </w:rPr>
        <w:t>(</w:t>
      </w:r>
      <w:r w:rsidR="00AE29A4">
        <w:rPr>
          <w:rFonts w:hint="eastAsia"/>
          <w:lang w:val="en-GB"/>
        </w:rPr>
        <w:t>暂定</w:t>
      </w:r>
      <w:r w:rsidR="00AE29A4">
        <w:rPr>
          <w:lang w:val="en-GB"/>
        </w:rPr>
        <w:t>)</w:t>
      </w:r>
    </w:p>
    <w:p w14:paraId="1F50E564" w14:textId="06A965C2" w:rsidR="00C06371" w:rsidRDefault="00C06371" w:rsidP="00377754">
      <w:pPr>
        <w:tabs>
          <w:tab w:val="clear" w:pos="431"/>
        </w:tabs>
        <w:rPr>
          <w:lang w:val="en-GB"/>
        </w:rPr>
      </w:pPr>
      <w:r>
        <w:rPr>
          <w:rFonts w:hint="eastAsia"/>
          <w:lang w:val="en-GB"/>
        </w:rPr>
        <w:t>与</w:t>
      </w:r>
      <w:r>
        <w:rPr>
          <w:rFonts w:hint="eastAsia"/>
          <w:lang w:val="en-GB"/>
        </w:rPr>
        <w:t>j</w:t>
      </w:r>
      <w:r>
        <w:rPr>
          <w:lang w:val="en-GB"/>
        </w:rPr>
        <w:t>ust-in-time</w:t>
      </w:r>
      <w:r w:rsidR="00232A57">
        <w:rPr>
          <w:lang w:val="en-GB"/>
        </w:rPr>
        <w:t>(</w:t>
      </w:r>
      <w:r>
        <w:rPr>
          <w:rFonts w:hint="eastAsia"/>
          <w:lang w:val="en-GB"/>
        </w:rPr>
        <w:t>准时制</w:t>
      </w:r>
      <w:r w:rsidR="00232A57">
        <w:rPr>
          <w:rFonts w:hint="eastAsia"/>
          <w:lang w:val="en-GB"/>
        </w:rPr>
        <w:t>)</w:t>
      </w:r>
      <w:r>
        <w:rPr>
          <w:rFonts w:hint="eastAsia"/>
          <w:lang w:val="en-GB"/>
        </w:rPr>
        <w:t>对应，业内尚无标准</w:t>
      </w:r>
      <w:r w:rsidR="00F44E05">
        <w:rPr>
          <w:rFonts w:hint="eastAsia"/>
          <w:lang w:val="en-GB"/>
        </w:rPr>
        <w:t>说法</w:t>
      </w:r>
      <w:r w:rsidR="00606710">
        <w:rPr>
          <w:rFonts w:hint="eastAsia"/>
          <w:lang w:val="en-GB"/>
        </w:rPr>
        <w:t>，</w:t>
      </w:r>
      <w:r w:rsidR="00DF2592">
        <w:rPr>
          <w:rFonts w:hint="eastAsia"/>
          <w:lang w:val="en-GB"/>
        </w:rPr>
        <w:t>文件中</w:t>
      </w:r>
      <w:r w:rsidR="00925FD6">
        <w:rPr>
          <w:rFonts w:hint="eastAsia"/>
          <w:lang w:val="en-GB"/>
        </w:rPr>
        <w:t>可</w:t>
      </w:r>
      <w:r w:rsidR="00B73966">
        <w:rPr>
          <w:rFonts w:hint="eastAsia"/>
          <w:lang w:val="en-GB"/>
        </w:rPr>
        <w:t>译为</w:t>
      </w:r>
      <w:r w:rsidR="001533B3">
        <w:rPr>
          <w:rFonts w:hint="eastAsia"/>
          <w:lang w:val="en-GB"/>
        </w:rPr>
        <w:t>预备制</w:t>
      </w:r>
      <w:r w:rsidR="00AE29A4">
        <w:rPr>
          <w:rFonts w:hint="eastAsia"/>
          <w:lang w:val="en-GB"/>
        </w:rPr>
        <w:t>(</w:t>
      </w:r>
      <w:r w:rsidR="00AE29A4">
        <w:rPr>
          <w:rFonts w:hint="eastAsia"/>
          <w:lang w:val="en-GB"/>
        </w:rPr>
        <w:t>式</w:t>
      </w:r>
      <w:r w:rsidR="00AE29A4">
        <w:rPr>
          <w:lang w:val="en-GB"/>
        </w:rPr>
        <w:t>)</w:t>
      </w:r>
      <w:r w:rsidR="001533B3">
        <w:rPr>
          <w:rFonts w:hint="eastAsia"/>
          <w:lang w:val="en-GB"/>
        </w:rPr>
        <w:t>、保障制</w:t>
      </w:r>
      <w:r w:rsidR="00AE29A4">
        <w:rPr>
          <w:rFonts w:hint="eastAsia"/>
          <w:lang w:val="en-GB"/>
        </w:rPr>
        <w:t>(</w:t>
      </w:r>
      <w:r w:rsidR="00AE29A4">
        <w:rPr>
          <w:rFonts w:hint="eastAsia"/>
          <w:lang w:val="en-GB"/>
        </w:rPr>
        <w:t>式</w:t>
      </w:r>
      <w:r w:rsidR="00AE29A4">
        <w:rPr>
          <w:lang w:val="en-GB"/>
        </w:rPr>
        <w:t>)</w:t>
      </w:r>
      <w:r w:rsidR="00080C22">
        <w:rPr>
          <w:rFonts w:hint="eastAsia"/>
          <w:lang w:val="en-GB"/>
        </w:rPr>
        <w:t>、</w:t>
      </w:r>
      <w:r w:rsidR="00AC6026">
        <w:rPr>
          <w:rFonts w:hint="eastAsia"/>
          <w:lang w:val="en-GB"/>
        </w:rPr>
        <w:t>以</w:t>
      </w:r>
      <w:r w:rsidR="001533B3">
        <w:rPr>
          <w:rFonts w:hint="eastAsia"/>
          <w:lang w:val="en-GB"/>
        </w:rPr>
        <w:t>防万一</w:t>
      </w:r>
      <w:r w:rsidR="007E604E">
        <w:rPr>
          <w:rFonts w:hint="eastAsia"/>
          <w:lang w:val="en-GB"/>
        </w:rPr>
        <w:t>模式</w:t>
      </w:r>
      <w:r w:rsidR="001533B3">
        <w:rPr>
          <w:rFonts w:hint="eastAsia"/>
          <w:lang w:val="en-GB"/>
        </w:rPr>
        <w:t>、有备无患</w:t>
      </w:r>
      <w:r w:rsidR="007E604E">
        <w:rPr>
          <w:rFonts w:hint="eastAsia"/>
          <w:lang w:val="en-GB"/>
        </w:rPr>
        <w:t>模式</w:t>
      </w:r>
      <w:r w:rsidR="001533B3">
        <w:rPr>
          <w:rFonts w:hint="eastAsia"/>
          <w:lang w:val="en-GB"/>
        </w:rPr>
        <w:t>。</w:t>
      </w:r>
    </w:p>
    <w:p w14:paraId="43B27968" w14:textId="30E86153" w:rsidR="00250D5E" w:rsidRPr="00925FD6" w:rsidRDefault="00250D5E" w:rsidP="00377754">
      <w:pPr>
        <w:tabs>
          <w:tab w:val="clear" w:pos="431"/>
        </w:tabs>
        <w:rPr>
          <w:lang w:val="en-GB"/>
        </w:rPr>
      </w:pPr>
    </w:p>
    <w:p w14:paraId="5167B551" w14:textId="69D5562C" w:rsidR="00250D5E" w:rsidRDefault="00250D5E" w:rsidP="00250D5E">
      <w:pPr>
        <w:rPr>
          <w:lang w:val="en-GB"/>
        </w:rPr>
      </w:pPr>
      <w:r>
        <w:rPr>
          <w:rFonts w:hint="eastAsia"/>
          <w:lang w:val="en-GB"/>
        </w:rPr>
        <w:t>删除</w:t>
      </w:r>
      <w:r w:rsidR="005F166F">
        <w:rPr>
          <w:rFonts w:hint="eastAsia"/>
          <w:lang w:val="en-GB"/>
        </w:rPr>
        <w:t>词条</w:t>
      </w:r>
      <w:r>
        <w:rPr>
          <w:rFonts w:hint="eastAsia"/>
          <w:lang w:val="en-GB"/>
        </w:rPr>
        <w:t>：</w:t>
      </w:r>
    </w:p>
    <w:p w14:paraId="081BBD87" w14:textId="426A1455" w:rsidR="00250D5E" w:rsidRDefault="005F166F" w:rsidP="00250D5E">
      <w:pPr>
        <w:rPr>
          <w:lang w:val="en-GB"/>
        </w:rPr>
      </w:pPr>
      <w:r>
        <w:rPr>
          <w:lang w:val="en-GB"/>
        </w:rPr>
        <w:t>1</w:t>
      </w:r>
      <w:r w:rsidR="00250D5E">
        <w:rPr>
          <w:lang w:val="en-GB"/>
        </w:rPr>
        <w:t xml:space="preserve">.  local content  </w:t>
      </w:r>
    </w:p>
    <w:p w14:paraId="2B42A1C9" w14:textId="634EC1D5" w:rsidR="00250D5E" w:rsidRDefault="00250D5E" w:rsidP="00250D5E">
      <w:pPr>
        <w:rPr>
          <w:lang w:val="en-GB"/>
        </w:rPr>
      </w:pPr>
      <w:r>
        <w:rPr>
          <w:rFonts w:hint="eastAsia"/>
          <w:lang w:val="en-GB"/>
        </w:rPr>
        <w:t>文件中可酌情</w:t>
      </w:r>
      <w:r w:rsidR="008E7F35">
        <w:rPr>
          <w:rFonts w:hint="eastAsia"/>
          <w:lang w:val="en-GB"/>
        </w:rPr>
        <w:t>译为</w:t>
      </w:r>
      <w:r>
        <w:rPr>
          <w:rFonts w:hint="eastAsia"/>
          <w:lang w:val="en-GB"/>
        </w:rPr>
        <w:t>本地含量、本地成分、</w:t>
      </w:r>
      <w:r w:rsidR="007275DA">
        <w:rPr>
          <w:rFonts w:hint="eastAsia"/>
          <w:lang w:val="en-GB"/>
        </w:rPr>
        <w:t>当地成分、</w:t>
      </w:r>
      <w:r w:rsidR="002D156D">
        <w:rPr>
          <w:rFonts w:hint="eastAsia"/>
          <w:lang w:val="en-GB"/>
        </w:rPr>
        <w:t>本土</w:t>
      </w:r>
      <w:r>
        <w:rPr>
          <w:rFonts w:hint="eastAsia"/>
          <w:lang w:val="en-GB"/>
        </w:rPr>
        <w:t>化</w:t>
      </w:r>
      <w:r>
        <w:rPr>
          <w:rFonts w:hint="eastAsia"/>
          <w:lang w:val="en-GB"/>
        </w:rPr>
        <w:t>(</w:t>
      </w:r>
      <w:r>
        <w:rPr>
          <w:rFonts w:hint="eastAsia"/>
          <w:lang w:val="en-GB"/>
        </w:rPr>
        <w:t>程度</w:t>
      </w:r>
      <w:r>
        <w:rPr>
          <w:lang w:val="en-GB"/>
        </w:rPr>
        <w:t>)</w:t>
      </w:r>
      <w:r>
        <w:rPr>
          <w:rFonts w:hint="eastAsia"/>
          <w:lang w:val="en-GB"/>
        </w:rPr>
        <w:t>等</w:t>
      </w:r>
    </w:p>
    <w:p w14:paraId="51F3F2DE" w14:textId="7585E3D8" w:rsidR="002D156D" w:rsidRDefault="002D156D" w:rsidP="00250D5E">
      <w:pPr>
        <w:rPr>
          <w:lang w:val="en-GB"/>
        </w:rPr>
      </w:pPr>
      <w:r>
        <w:rPr>
          <w:lang w:val="en-GB"/>
        </w:rPr>
        <w:t>Local content requirement</w:t>
      </w:r>
      <w:r w:rsidRPr="002D156D">
        <w:rPr>
          <w:rFonts w:hint="eastAsia"/>
          <w:lang w:val="en-GB"/>
        </w:rPr>
        <w:t>当地成分要求是指根据进口国要求，商品的某些规定部分必须在进口国国内生产，其可以是具体数目，也可以是价值数目。</w:t>
      </w:r>
      <w:r w:rsidRPr="002D156D">
        <w:rPr>
          <w:rFonts w:hint="eastAsia"/>
          <w:lang w:val="en-GB"/>
        </w:rPr>
        <w:t xml:space="preserve"> </w:t>
      </w:r>
      <w:r w:rsidRPr="002D156D">
        <w:rPr>
          <w:rFonts w:hint="eastAsia"/>
          <w:lang w:val="en-GB"/>
        </w:rPr>
        <w:t>当地成分要求又称当地含量要求或当地产比率要求。</w:t>
      </w:r>
    </w:p>
    <w:p w14:paraId="36456946" w14:textId="77777777" w:rsidR="00250D5E" w:rsidRPr="00943C6C" w:rsidRDefault="00250D5E" w:rsidP="00250D5E">
      <w:pPr>
        <w:rPr>
          <w:lang w:val="en-GB"/>
        </w:rPr>
      </w:pPr>
    </w:p>
    <w:p w14:paraId="1FE46053" w14:textId="1ED19888" w:rsidR="00250D5E" w:rsidRDefault="005F166F" w:rsidP="00250D5E">
      <w:pPr>
        <w:rPr>
          <w:lang w:val="en-GB"/>
        </w:rPr>
      </w:pPr>
      <w:r>
        <w:rPr>
          <w:lang w:val="en-GB"/>
        </w:rPr>
        <w:t>2</w:t>
      </w:r>
      <w:r w:rsidR="00250D5E">
        <w:rPr>
          <w:lang w:val="en-GB"/>
        </w:rPr>
        <w:t xml:space="preserve">.  </w:t>
      </w:r>
      <w:r w:rsidR="00250D5E" w:rsidRPr="005D7C0B">
        <w:rPr>
          <w:rFonts w:hint="eastAsia"/>
          <w:lang w:val="en-GB"/>
        </w:rPr>
        <w:t xml:space="preserve">wind farming </w:t>
      </w:r>
      <w:r w:rsidR="00250D5E">
        <w:rPr>
          <w:lang w:val="en-GB"/>
        </w:rPr>
        <w:t xml:space="preserve"> </w:t>
      </w:r>
    </w:p>
    <w:p w14:paraId="5DEA7F1F" w14:textId="5717D3E3" w:rsidR="00250D5E" w:rsidRPr="00250D5E" w:rsidRDefault="00250D5E" w:rsidP="00250D5E">
      <w:pPr>
        <w:tabs>
          <w:tab w:val="clear" w:pos="431"/>
        </w:tabs>
        <w:rPr>
          <w:lang w:val="en-GB"/>
        </w:rPr>
      </w:pPr>
      <w:proofErr w:type="spellStart"/>
      <w:r w:rsidRPr="005D7C0B">
        <w:rPr>
          <w:rFonts w:hint="eastAsia"/>
          <w:lang w:val="en-GB"/>
        </w:rPr>
        <w:t>UNTERM</w:t>
      </w:r>
      <w:proofErr w:type="spellEnd"/>
      <w:r>
        <w:rPr>
          <w:rFonts w:hint="eastAsia"/>
          <w:lang w:val="en-GB"/>
        </w:rPr>
        <w:t>原为“</w:t>
      </w:r>
      <w:r w:rsidRPr="005D7C0B">
        <w:rPr>
          <w:rFonts w:hint="eastAsia"/>
          <w:lang w:val="en-GB"/>
        </w:rPr>
        <w:t>风力农场</w:t>
      </w:r>
      <w:r>
        <w:rPr>
          <w:rFonts w:hint="eastAsia"/>
          <w:lang w:val="en-GB"/>
        </w:rPr>
        <w:t>”，应为“风力发电”</w:t>
      </w:r>
    </w:p>
    <w:p w14:paraId="09CB875F" w14:textId="77777777" w:rsidR="00C06371" w:rsidRPr="00250D5E" w:rsidRDefault="00C06371" w:rsidP="00377754">
      <w:pPr>
        <w:tabs>
          <w:tab w:val="clear" w:pos="431"/>
        </w:tabs>
        <w:rPr>
          <w:lang w:val="en-GB"/>
        </w:rPr>
      </w:pPr>
    </w:p>
    <w:p w14:paraId="4270354D" w14:textId="77777777" w:rsidR="008861AB" w:rsidRPr="0042033C" w:rsidRDefault="008861AB" w:rsidP="00377754">
      <w:pPr>
        <w:tabs>
          <w:tab w:val="clear" w:pos="431"/>
        </w:tabs>
        <w:rPr>
          <w:lang w:val="en-GB"/>
        </w:rPr>
      </w:pPr>
    </w:p>
    <w:p w14:paraId="1C40DC47" w14:textId="77777777" w:rsidR="00377754" w:rsidRPr="00377754" w:rsidRDefault="00377754" w:rsidP="00377754">
      <w:pPr>
        <w:tabs>
          <w:tab w:val="clear" w:pos="431"/>
        </w:tabs>
        <w:rPr>
          <w:lang w:val="en-GB"/>
        </w:rPr>
      </w:pPr>
    </w:p>
    <w:p w14:paraId="7C2C6216" w14:textId="77777777" w:rsidR="00377754" w:rsidRDefault="00377754" w:rsidP="00377754">
      <w:pPr>
        <w:tabs>
          <w:tab w:val="clear" w:pos="431"/>
        </w:tabs>
        <w:rPr>
          <w:lang w:val="en-GB"/>
        </w:rPr>
      </w:pPr>
    </w:p>
    <w:p w14:paraId="19F76279" w14:textId="77777777" w:rsidR="006E6447" w:rsidRDefault="006E6447" w:rsidP="00A3298A">
      <w:pPr>
        <w:rPr>
          <w:lang w:val="en-GB"/>
        </w:rPr>
      </w:pPr>
    </w:p>
    <w:p w14:paraId="0FDFD627" w14:textId="77777777" w:rsidR="00A3298A" w:rsidRPr="00E60A6F" w:rsidRDefault="00A3298A" w:rsidP="00A3298A">
      <w:pPr>
        <w:pStyle w:val="af9"/>
        <w:ind w:firstLine="480"/>
        <w:rPr>
          <w:rFonts w:ascii="Times New Roman" w:hAnsi="Times New Roman"/>
          <w:lang w:val="en-GB"/>
        </w:rPr>
      </w:pPr>
    </w:p>
    <w:p w14:paraId="023859E5" w14:textId="6E10AD65" w:rsidR="00B666EF" w:rsidRPr="00BF0C3A" w:rsidRDefault="00B666EF" w:rsidP="00BF0C3A"/>
    <w:sectPr w:rsidR="00B666EF" w:rsidRPr="00BF0C3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7EA5" w14:textId="77777777" w:rsidR="005D6923" w:rsidRDefault="005D6923" w:rsidP="00E63D9E">
      <w:pPr>
        <w:spacing w:line="240" w:lineRule="auto"/>
      </w:pPr>
      <w:r>
        <w:separator/>
      </w:r>
    </w:p>
  </w:endnote>
  <w:endnote w:type="continuationSeparator" w:id="0">
    <w:p w14:paraId="1EE1D0A5" w14:textId="77777777" w:rsidR="005D6923" w:rsidRDefault="005D6923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48E7" w14:textId="77777777" w:rsidR="005D6923" w:rsidRDefault="005D6923" w:rsidP="00E63D9E">
      <w:pPr>
        <w:spacing w:line="240" w:lineRule="auto"/>
      </w:pPr>
      <w:r>
        <w:separator/>
      </w:r>
    </w:p>
  </w:footnote>
  <w:footnote w:type="continuationSeparator" w:id="0">
    <w:p w14:paraId="389A046F" w14:textId="77777777" w:rsidR="005D6923" w:rsidRDefault="005D6923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45C82"/>
    <w:multiLevelType w:val="hybridMultilevel"/>
    <w:tmpl w:val="D89C90C6"/>
    <w:lvl w:ilvl="0" w:tplc="68E20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102CAB"/>
    <w:multiLevelType w:val="hybridMultilevel"/>
    <w:tmpl w:val="BA002346"/>
    <w:lvl w:ilvl="0" w:tplc="75D01BB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2615981">
    <w:abstractNumId w:val="0"/>
  </w:num>
  <w:num w:numId="2" w16cid:durableId="1663661729">
    <w:abstractNumId w:val="4"/>
  </w:num>
  <w:num w:numId="3" w16cid:durableId="1432317911">
    <w:abstractNumId w:val="1"/>
  </w:num>
  <w:num w:numId="4" w16cid:durableId="292447697">
    <w:abstractNumId w:val="3"/>
  </w:num>
  <w:num w:numId="5" w16cid:durableId="147425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23"/>
    <w:rsid w:val="000057B8"/>
    <w:rsid w:val="00030E03"/>
    <w:rsid w:val="00031378"/>
    <w:rsid w:val="0004615A"/>
    <w:rsid w:val="0004656A"/>
    <w:rsid w:val="00052729"/>
    <w:rsid w:val="000538FF"/>
    <w:rsid w:val="000774A7"/>
    <w:rsid w:val="00080AA8"/>
    <w:rsid w:val="00080C22"/>
    <w:rsid w:val="0008604C"/>
    <w:rsid w:val="0009079B"/>
    <w:rsid w:val="000A1496"/>
    <w:rsid w:val="000B33B2"/>
    <w:rsid w:val="000C69F0"/>
    <w:rsid w:val="000D1B87"/>
    <w:rsid w:val="000D1E9B"/>
    <w:rsid w:val="000D7467"/>
    <w:rsid w:val="000E05CC"/>
    <w:rsid w:val="000E7EAB"/>
    <w:rsid w:val="000F0426"/>
    <w:rsid w:val="000F2AD1"/>
    <w:rsid w:val="00106F6F"/>
    <w:rsid w:val="00125F0C"/>
    <w:rsid w:val="001509E5"/>
    <w:rsid w:val="001533B3"/>
    <w:rsid w:val="00157811"/>
    <w:rsid w:val="00160BB2"/>
    <w:rsid w:val="00167CE6"/>
    <w:rsid w:val="00184303"/>
    <w:rsid w:val="00187054"/>
    <w:rsid w:val="00192367"/>
    <w:rsid w:val="001C65EF"/>
    <w:rsid w:val="001D439F"/>
    <w:rsid w:val="001E31C9"/>
    <w:rsid w:val="001E43D8"/>
    <w:rsid w:val="001E518A"/>
    <w:rsid w:val="001E5DC7"/>
    <w:rsid w:val="001F33E9"/>
    <w:rsid w:val="001F39AB"/>
    <w:rsid w:val="00202DEB"/>
    <w:rsid w:val="002247F0"/>
    <w:rsid w:val="00232A57"/>
    <w:rsid w:val="00234455"/>
    <w:rsid w:val="0024211F"/>
    <w:rsid w:val="00250D5E"/>
    <w:rsid w:val="002749E2"/>
    <w:rsid w:val="00276177"/>
    <w:rsid w:val="00292ED1"/>
    <w:rsid w:val="00293C41"/>
    <w:rsid w:val="002A26E2"/>
    <w:rsid w:val="002A634E"/>
    <w:rsid w:val="002B4082"/>
    <w:rsid w:val="002D156D"/>
    <w:rsid w:val="002D384B"/>
    <w:rsid w:val="002D41A9"/>
    <w:rsid w:val="002F246A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77754"/>
    <w:rsid w:val="003C5C4B"/>
    <w:rsid w:val="003D43DE"/>
    <w:rsid w:val="003D6693"/>
    <w:rsid w:val="003E1AD4"/>
    <w:rsid w:val="003E673A"/>
    <w:rsid w:val="003E75FB"/>
    <w:rsid w:val="003F1A7C"/>
    <w:rsid w:val="003F7173"/>
    <w:rsid w:val="004017B9"/>
    <w:rsid w:val="0042033C"/>
    <w:rsid w:val="00460699"/>
    <w:rsid w:val="00462455"/>
    <w:rsid w:val="00463AE9"/>
    <w:rsid w:val="00475F83"/>
    <w:rsid w:val="0048758C"/>
    <w:rsid w:val="004A2A5F"/>
    <w:rsid w:val="004D5634"/>
    <w:rsid w:val="004D5F8A"/>
    <w:rsid w:val="004D704B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5C0F95"/>
    <w:rsid w:val="005D6923"/>
    <w:rsid w:val="005D7C0B"/>
    <w:rsid w:val="005E6FA3"/>
    <w:rsid w:val="005F166F"/>
    <w:rsid w:val="00606710"/>
    <w:rsid w:val="006124DD"/>
    <w:rsid w:val="0061256F"/>
    <w:rsid w:val="00640C32"/>
    <w:rsid w:val="00644ECD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E6447"/>
    <w:rsid w:val="006F2C96"/>
    <w:rsid w:val="00700DCD"/>
    <w:rsid w:val="00710E8D"/>
    <w:rsid w:val="00712522"/>
    <w:rsid w:val="007275DA"/>
    <w:rsid w:val="00750869"/>
    <w:rsid w:val="007572BE"/>
    <w:rsid w:val="00795924"/>
    <w:rsid w:val="007A1CB1"/>
    <w:rsid w:val="007B3C2C"/>
    <w:rsid w:val="007B6E54"/>
    <w:rsid w:val="007D77CA"/>
    <w:rsid w:val="007E2819"/>
    <w:rsid w:val="007E33E8"/>
    <w:rsid w:val="007E604E"/>
    <w:rsid w:val="007F1000"/>
    <w:rsid w:val="007F36EC"/>
    <w:rsid w:val="007F47F6"/>
    <w:rsid w:val="00816A96"/>
    <w:rsid w:val="00856495"/>
    <w:rsid w:val="008654BA"/>
    <w:rsid w:val="008861AB"/>
    <w:rsid w:val="008A3529"/>
    <w:rsid w:val="008A5AD8"/>
    <w:rsid w:val="008A750D"/>
    <w:rsid w:val="008A7A33"/>
    <w:rsid w:val="008E7F35"/>
    <w:rsid w:val="008F109A"/>
    <w:rsid w:val="008F324B"/>
    <w:rsid w:val="0090127B"/>
    <w:rsid w:val="00904763"/>
    <w:rsid w:val="00925FD6"/>
    <w:rsid w:val="00940310"/>
    <w:rsid w:val="00943C6C"/>
    <w:rsid w:val="0095659E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D47E9"/>
    <w:rsid w:val="009F074B"/>
    <w:rsid w:val="009F1FA7"/>
    <w:rsid w:val="00A018F4"/>
    <w:rsid w:val="00A27BD7"/>
    <w:rsid w:val="00A3298A"/>
    <w:rsid w:val="00A35CC4"/>
    <w:rsid w:val="00A50493"/>
    <w:rsid w:val="00A54750"/>
    <w:rsid w:val="00A62BE3"/>
    <w:rsid w:val="00A704EA"/>
    <w:rsid w:val="00A91711"/>
    <w:rsid w:val="00A92B8E"/>
    <w:rsid w:val="00AC163A"/>
    <w:rsid w:val="00AC6026"/>
    <w:rsid w:val="00AD1B5E"/>
    <w:rsid w:val="00AD53D9"/>
    <w:rsid w:val="00AE0C2F"/>
    <w:rsid w:val="00AE29A4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666EF"/>
    <w:rsid w:val="00B70816"/>
    <w:rsid w:val="00B73966"/>
    <w:rsid w:val="00B81E40"/>
    <w:rsid w:val="00B91C61"/>
    <w:rsid w:val="00B9293B"/>
    <w:rsid w:val="00B96D25"/>
    <w:rsid w:val="00BC223C"/>
    <w:rsid w:val="00BD19DD"/>
    <w:rsid w:val="00BE1D71"/>
    <w:rsid w:val="00BF0C3A"/>
    <w:rsid w:val="00BF7324"/>
    <w:rsid w:val="00BF7854"/>
    <w:rsid w:val="00C05691"/>
    <w:rsid w:val="00C06371"/>
    <w:rsid w:val="00C118F6"/>
    <w:rsid w:val="00C11E20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1E0C"/>
    <w:rsid w:val="00CD4CDC"/>
    <w:rsid w:val="00D10455"/>
    <w:rsid w:val="00D13920"/>
    <w:rsid w:val="00D2623D"/>
    <w:rsid w:val="00D2715B"/>
    <w:rsid w:val="00D348C9"/>
    <w:rsid w:val="00D548A3"/>
    <w:rsid w:val="00D5659A"/>
    <w:rsid w:val="00D8654C"/>
    <w:rsid w:val="00D956D2"/>
    <w:rsid w:val="00D97C82"/>
    <w:rsid w:val="00DB0E30"/>
    <w:rsid w:val="00DB168B"/>
    <w:rsid w:val="00DB3D6E"/>
    <w:rsid w:val="00DC4721"/>
    <w:rsid w:val="00DD0927"/>
    <w:rsid w:val="00DD44A7"/>
    <w:rsid w:val="00DF2592"/>
    <w:rsid w:val="00E07165"/>
    <w:rsid w:val="00E07583"/>
    <w:rsid w:val="00E25ACD"/>
    <w:rsid w:val="00E377F2"/>
    <w:rsid w:val="00E43081"/>
    <w:rsid w:val="00E52BE0"/>
    <w:rsid w:val="00E60DA1"/>
    <w:rsid w:val="00E63D9E"/>
    <w:rsid w:val="00E65E2F"/>
    <w:rsid w:val="00E70693"/>
    <w:rsid w:val="00E82E36"/>
    <w:rsid w:val="00E8720E"/>
    <w:rsid w:val="00E94749"/>
    <w:rsid w:val="00E97519"/>
    <w:rsid w:val="00EA043E"/>
    <w:rsid w:val="00EA4AF0"/>
    <w:rsid w:val="00EF5EB2"/>
    <w:rsid w:val="00F158C5"/>
    <w:rsid w:val="00F2515B"/>
    <w:rsid w:val="00F34FB2"/>
    <w:rsid w:val="00F44E05"/>
    <w:rsid w:val="00F7502C"/>
    <w:rsid w:val="00F75230"/>
    <w:rsid w:val="00F75FC2"/>
    <w:rsid w:val="00F81C97"/>
    <w:rsid w:val="00F82388"/>
    <w:rsid w:val="00F94200"/>
    <w:rsid w:val="00FA3A43"/>
    <w:rsid w:val="00FA57EA"/>
    <w:rsid w:val="00FA5C03"/>
    <w:rsid w:val="00FB7006"/>
    <w:rsid w:val="00FC7B59"/>
    <w:rsid w:val="00FE0C7C"/>
    <w:rsid w:val="00FE46D5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54C63"/>
  <w15:docId w15:val="{A886A609-1CC3-4819-984A-E7AB280A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A3298A"/>
    <w:pPr>
      <w:tabs>
        <w:tab w:val="clear" w:pos="431"/>
      </w:tabs>
      <w:overflowPunct/>
      <w:adjustRightInd/>
      <w:snapToGrid/>
      <w:spacing w:line="240" w:lineRule="auto"/>
      <w:ind w:firstLineChars="200" w:firstLine="420"/>
      <w:jc w:val="left"/>
    </w:pPr>
    <w:rPr>
      <w:rFonts w:ascii="宋体" w:hAnsi="宋体" w:cs="宋体"/>
      <w:sz w:val="24"/>
      <w:szCs w:val="24"/>
    </w:rPr>
  </w:style>
  <w:style w:type="character" w:customStyle="1" w:styleId="FootnoteTextChar">
    <w:name w:val="Footnote Text Char"/>
    <w:aliases w:val="5_G Char"/>
    <w:basedOn w:val="a0"/>
    <w:link w:val="11"/>
    <w:locked/>
    <w:rsid w:val="00A3298A"/>
    <w:rPr>
      <w:lang w:eastAsia="en-US"/>
    </w:rPr>
  </w:style>
  <w:style w:type="paragraph" w:customStyle="1" w:styleId="11">
    <w:name w:val="脚注文本1"/>
    <w:aliases w:val="5_G"/>
    <w:basedOn w:val="a"/>
    <w:link w:val="FootnoteTextChar"/>
    <w:rsid w:val="00A3298A"/>
    <w:pPr>
      <w:tabs>
        <w:tab w:val="clear" w:pos="431"/>
      </w:tabs>
      <w:autoSpaceDE w:val="0"/>
      <w:autoSpaceDN w:val="0"/>
      <w:adjustRightInd/>
      <w:spacing w:line="220" w:lineRule="exact"/>
      <w:ind w:left="1134" w:right="1134" w:hanging="1134"/>
      <w:jc w:val="left"/>
    </w:pPr>
    <w:rPr>
      <w:rFonts w:asciiTheme="minorHAnsi" w:eastAsiaTheme="minorEastAsia" w:hAnsiTheme="minorHAnsi" w:cstheme="minorBidi"/>
      <w:kern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0F5C-53A0-4722-BE05-A0FF94D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2</cp:revision>
  <dcterms:created xsi:type="dcterms:W3CDTF">2023-09-04T08:46:00Z</dcterms:created>
  <dcterms:modified xsi:type="dcterms:W3CDTF">2023-09-04T08:46:00Z</dcterms:modified>
</cp:coreProperties>
</file>