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3F015" w14:textId="77777777" w:rsidR="00294401" w:rsidRDefault="00294401">
      <w:r>
        <w:rPr>
          <w:rFonts w:hint="eastAsia"/>
        </w:rPr>
        <w:t>以下问题均出自以往文件</w:t>
      </w:r>
    </w:p>
    <w:p w14:paraId="5426B32E" w14:textId="6BB4DD86" w:rsidR="00B04E6C" w:rsidRDefault="00B04E6C"/>
    <w:p w14:paraId="210949F0" w14:textId="77777777" w:rsidR="00B04E6C" w:rsidRDefault="00B04E6C" w:rsidP="00B04E6C">
      <w:r>
        <w:t>1.《联合国宪章》与其他文书的体例不同，</w:t>
      </w:r>
      <w:proofErr w:type="gramStart"/>
      <w:r>
        <w:t>用“</w:t>
      </w:r>
      <w:proofErr w:type="gramEnd"/>
      <w:r w:rsidRPr="008E79ED">
        <w:rPr>
          <w:highlight w:val="yellow"/>
        </w:rPr>
        <w:t>条、项、款、目”</w:t>
      </w:r>
      <w:r>
        <w:t xml:space="preserve">的排序（并非常见的“条、款、项、目”） </w:t>
      </w:r>
    </w:p>
    <w:p w14:paraId="7C6631FC" w14:textId="77777777" w:rsidR="00B04E6C" w:rsidRDefault="00B04E6C" w:rsidP="00B04E6C"/>
    <w:p w14:paraId="77987A6B" w14:textId="77777777" w:rsidR="00B04E6C" w:rsidRDefault="00B04E6C" w:rsidP="00B04E6C">
      <w:r>
        <w:t xml:space="preserve">如“《宪章》第十三条第一项(丑)款”，不说“第十三条第一款(丑)项” </w:t>
      </w:r>
    </w:p>
    <w:p w14:paraId="42F1FCB0" w14:textId="4EB9CD79" w:rsidR="00B04E6C" w:rsidRDefault="00B04E6C" w:rsidP="008E79ED"/>
    <w:p w14:paraId="5877C194" w14:textId="77777777" w:rsidR="00B04E6C" w:rsidRDefault="00B04E6C" w:rsidP="00B04E6C">
      <w:r>
        <w:t xml:space="preserve">这一独特的排序源于《宪章》本身： </w:t>
      </w:r>
    </w:p>
    <w:p w14:paraId="415B0522" w14:textId="7C5FB97F" w:rsidR="00B04E6C" w:rsidRDefault="00B04E6C" w:rsidP="008E79ED"/>
    <w:p w14:paraId="5BE0BA7F" w14:textId="77777777" w:rsidR="00B04E6C" w:rsidRDefault="00B04E6C" w:rsidP="00B04E6C">
      <w:r>
        <w:t xml:space="preserve">第十一条 </w:t>
      </w:r>
    </w:p>
    <w:p w14:paraId="68DDFC09" w14:textId="0EF7F7CF" w:rsidR="00B04E6C" w:rsidRDefault="00B04E6C" w:rsidP="008E79ED"/>
    <w:p w14:paraId="271AC9E6" w14:textId="77777777" w:rsidR="00B04E6C" w:rsidRDefault="00B04E6C" w:rsidP="00B04E6C">
      <w:r>
        <w:t xml:space="preserve">　　一、大会得考虑关于维持国际和平及安全之合作之普通原则，包括军缩及军备管制之原则；并得向会员国或安全理事会或兼向两者提出对于该项原则之建议。 </w:t>
      </w:r>
    </w:p>
    <w:p w14:paraId="49C05438" w14:textId="77777777" w:rsidR="00B04E6C" w:rsidRDefault="00B04E6C" w:rsidP="00B04E6C"/>
    <w:p w14:paraId="726BD61C" w14:textId="77777777" w:rsidR="00B04E6C" w:rsidRDefault="00B04E6C" w:rsidP="00B04E6C">
      <w:r>
        <w:t xml:space="preserve">　　二、大会得讨论联合国任何会员国或安全理事会或非联合国会员国依</w:t>
      </w:r>
      <w:r w:rsidRPr="008E79ED">
        <w:rPr>
          <w:highlight w:val="yellow"/>
        </w:rPr>
        <w:t>第三十五条第二项</w:t>
      </w:r>
      <w:r>
        <w:t xml:space="preserve">之规定向大会所提关于维持国际和平及安全之任何问题；除第十二条所规定外，并得向会员国或安全理事会或兼向两者提出对于各该项问题之建议。凡对于需要行动之各该项问题，应由大会于讨论前或讨论后提交安全理事会。 </w:t>
      </w:r>
    </w:p>
    <w:p w14:paraId="2E01F459" w14:textId="77777777" w:rsidR="00B04E6C" w:rsidRDefault="00B04E6C" w:rsidP="00B04E6C"/>
    <w:p w14:paraId="1C07BDB2" w14:textId="77777777" w:rsidR="00B04E6C" w:rsidRDefault="00B04E6C" w:rsidP="00B04E6C">
      <w:r>
        <w:t xml:space="preserve">　　三、大会对于足以危及国际和平与安全之情势，得提请安全理事会注意。 </w:t>
      </w:r>
    </w:p>
    <w:p w14:paraId="70051474" w14:textId="77777777" w:rsidR="00B04E6C" w:rsidRDefault="00B04E6C" w:rsidP="00B04E6C"/>
    <w:p w14:paraId="0DEE883A" w14:textId="77777777" w:rsidR="00B04E6C" w:rsidRDefault="00B04E6C" w:rsidP="00B04E6C">
      <w:r>
        <w:t xml:space="preserve">　　四、本条所载之大会权力并不限制第十条之概括范围。 </w:t>
      </w:r>
    </w:p>
    <w:p w14:paraId="12ECC3B5" w14:textId="77777777" w:rsidR="00B04E6C" w:rsidRDefault="00B04E6C" w:rsidP="00B04E6C"/>
    <w:p w14:paraId="201CB7CB" w14:textId="77777777" w:rsidR="00B04E6C" w:rsidRDefault="00B04E6C" w:rsidP="00B04E6C">
      <w:r>
        <w:t xml:space="preserve">  </w:t>
      </w:r>
    </w:p>
    <w:p w14:paraId="08C3B3B3" w14:textId="77777777" w:rsidR="00B04E6C" w:rsidRDefault="00B04E6C" w:rsidP="00B04E6C"/>
    <w:p w14:paraId="04502FB2" w14:textId="3B17C4E6" w:rsidR="00B04E6C" w:rsidRDefault="00B04E6C" w:rsidP="008E79ED">
      <w:r>
        <w:t xml:space="preserve">第十三条 </w:t>
      </w:r>
    </w:p>
    <w:p w14:paraId="5EAD5DCF" w14:textId="6016520F" w:rsidR="00B04E6C" w:rsidRPr="008E79ED" w:rsidRDefault="00B04E6C" w:rsidP="008E79ED">
      <w:r>
        <w:t xml:space="preserve">　　一、大会应发动研究，并作成建议： </w:t>
      </w:r>
    </w:p>
    <w:p w14:paraId="5148ADCE" w14:textId="3D6D6E64" w:rsidR="00B04E6C" w:rsidRDefault="00B04E6C" w:rsidP="008E79ED">
      <w:r>
        <w:t xml:space="preserve">　　　　(子) 以促进政治上之国际合作，并提倡国际法之逐渐发展与编纂。 </w:t>
      </w:r>
    </w:p>
    <w:p w14:paraId="69397907" w14:textId="477BE09F" w:rsidR="00B04E6C" w:rsidRPr="008E79ED" w:rsidRDefault="00B04E6C" w:rsidP="008E79ED">
      <w:r>
        <w:t xml:space="preserve">　　　　(丑) 以促进经济、社会、文化、教育及卫生各部门之国际合作，且不分种族、性别、语言或宗教，助成全体人类之人权及基本自由之实现。 </w:t>
      </w:r>
    </w:p>
    <w:p w14:paraId="5CE4F0CF" w14:textId="77777777" w:rsidR="00B04E6C" w:rsidRDefault="00B04E6C" w:rsidP="00B04E6C">
      <w:r>
        <w:t xml:space="preserve">　　二、大会关于</w:t>
      </w:r>
      <w:r w:rsidRPr="008E79ED">
        <w:rPr>
          <w:highlight w:val="yellow"/>
        </w:rPr>
        <w:t>本条第一项(丑)款</w:t>
      </w:r>
      <w:r>
        <w:t xml:space="preserve">所列事项之其他责任及职权，于第九章及第十章中规定之。 </w:t>
      </w:r>
    </w:p>
    <w:p w14:paraId="55F72B49" w14:textId="77777777" w:rsidR="00B04E6C" w:rsidRDefault="00B04E6C" w:rsidP="00B04E6C"/>
    <w:p w14:paraId="580DBBF7" w14:textId="562E28D0" w:rsidR="00196C07" w:rsidRDefault="00196C07" w:rsidP="00196C07">
      <w:pPr>
        <w:pStyle w:val="paragraph"/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t>2.</w:t>
      </w:r>
      <w:r w:rsidR="00B04E6C">
        <w:t xml:space="preserve"> </w:t>
      </w:r>
      <w:r>
        <w:rPr>
          <w:rStyle w:val="normaltextrun"/>
          <w:rFonts w:ascii="Times New Roman" w:hAnsi="Times New Roman" w:cs="Times New Roman"/>
          <w:sz w:val="21"/>
          <w:szCs w:val="21"/>
        </w:rPr>
        <w:t>Fifty-sixth session</w:t>
      </w:r>
      <w:r>
        <w:rPr>
          <w:rStyle w:val="normaltextrun"/>
          <w:rFonts w:ascii="Times New Roman" w:hAnsi="Times New Roman" w:cs="Times New Roman"/>
          <w:sz w:val="21"/>
          <w:szCs w:val="21"/>
        </w:rPr>
        <w:t>，</w:t>
      </w:r>
      <w:proofErr w:type="spellStart"/>
      <w:r>
        <w:rPr>
          <w:rStyle w:val="normaltextrun"/>
          <w:rFonts w:ascii="Times New Roman" w:hAnsi="Times New Roman" w:cs="Times New Roman"/>
          <w:sz w:val="21"/>
          <w:szCs w:val="21"/>
        </w:rPr>
        <w:t>eluna</w:t>
      </w:r>
      <w:proofErr w:type="spellEnd"/>
      <w:r>
        <w:rPr>
          <w:rStyle w:val="normaltextrun"/>
          <w:rFonts w:ascii="Times New Roman" w:hAnsi="Times New Roman" w:cs="Times New Roman"/>
          <w:sz w:val="21"/>
          <w:szCs w:val="21"/>
        </w:rPr>
        <w:t>自动翻译的版本通常为</w:t>
      </w:r>
      <w:r>
        <w:rPr>
          <w:rStyle w:val="normaltextrun"/>
          <w:rFonts w:ascii="Times New Roman" w:hAnsi="Times New Roman" w:cs="Times New Roman"/>
          <w:sz w:val="21"/>
          <w:szCs w:val="21"/>
        </w:rPr>
        <w:t>“</w:t>
      </w:r>
      <w:r>
        <w:rPr>
          <w:rStyle w:val="normaltextrun"/>
          <w:rFonts w:ascii="Times New Roman" w:hAnsi="Times New Roman" w:cs="Times New Roman"/>
          <w:sz w:val="21"/>
          <w:szCs w:val="21"/>
        </w:rPr>
        <w:t>五十六届会议</w:t>
      </w:r>
      <w:r>
        <w:rPr>
          <w:rStyle w:val="normaltextrun"/>
          <w:rFonts w:ascii="Times New Roman" w:hAnsi="Times New Roman" w:cs="Times New Roman"/>
          <w:sz w:val="21"/>
          <w:szCs w:val="21"/>
        </w:rPr>
        <w:t>”</w:t>
      </w:r>
      <w:r>
        <w:rPr>
          <w:rStyle w:val="normaltextrun"/>
          <w:rFonts w:ascii="Times New Roman" w:hAnsi="Times New Roman" w:cs="Times New Roman"/>
          <w:sz w:val="21"/>
          <w:szCs w:val="21"/>
        </w:rPr>
        <w:t>，我们惯用</w:t>
      </w:r>
      <w:r>
        <w:rPr>
          <w:rStyle w:val="normaltextrun"/>
          <w:rFonts w:ascii="Times New Roman" w:hAnsi="Times New Roman" w:cs="Times New Roman"/>
          <w:sz w:val="21"/>
          <w:szCs w:val="21"/>
        </w:rPr>
        <w:t>“</w:t>
      </w:r>
      <w:r>
        <w:rPr>
          <w:rStyle w:val="normaltextrun"/>
          <w:rFonts w:ascii="Times New Roman" w:hAnsi="Times New Roman" w:cs="Times New Roman"/>
          <w:sz w:val="21"/>
          <w:szCs w:val="21"/>
          <w:shd w:val="clear" w:color="auto" w:fill="FFFF00"/>
        </w:rPr>
        <w:t>第</w:t>
      </w:r>
      <w:r>
        <w:rPr>
          <w:rStyle w:val="normaltextrun"/>
          <w:rFonts w:ascii="Times New Roman" w:hAnsi="Times New Roman" w:cs="Times New Roman"/>
          <w:sz w:val="21"/>
          <w:szCs w:val="21"/>
        </w:rPr>
        <w:t>五十六届会议</w:t>
      </w:r>
      <w:r>
        <w:rPr>
          <w:rStyle w:val="normaltextrun"/>
          <w:rFonts w:ascii="Times New Roman" w:hAnsi="Times New Roman" w:cs="Times New Roman"/>
          <w:sz w:val="21"/>
          <w:szCs w:val="21"/>
        </w:rPr>
        <w:t>”</w:t>
      </w:r>
      <w:r>
        <w:rPr>
          <w:rStyle w:val="normaltextrun"/>
          <w:rFonts w:ascii="Times New Roman" w:hAnsi="Times New Roman" w:cs="Times New Roman"/>
          <w:sz w:val="21"/>
          <w:szCs w:val="21"/>
        </w:rPr>
        <w:t>。</w:t>
      </w:r>
      <w:r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14:paraId="21F0D6E9" w14:textId="77777777" w:rsidR="00196C07" w:rsidRDefault="00196C07" w:rsidP="00196C0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14:paraId="2F717CDE" w14:textId="61EC7C58" w:rsidR="00196C07" w:rsidRDefault="00196C07" w:rsidP="00196C0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Style w:val="normaltextrun"/>
          <w:rFonts w:ascii="Times New Roman" w:hAnsi="Times New Roman" w:cs="Times New Roman"/>
          <w:sz w:val="21"/>
          <w:szCs w:val="21"/>
        </w:rPr>
        <w:t>先前的参考文件出现了</w:t>
      </w:r>
      <w:r>
        <w:rPr>
          <w:rStyle w:val="normaltextrun"/>
          <w:rFonts w:ascii="Times New Roman" w:hAnsi="Times New Roman" w:cs="Times New Roman"/>
          <w:sz w:val="21"/>
          <w:szCs w:val="21"/>
        </w:rPr>
        <w:t>“</w:t>
      </w:r>
      <w:r>
        <w:rPr>
          <w:rStyle w:val="normaltextrun"/>
          <w:rFonts w:ascii="Times New Roman" w:hAnsi="Times New Roman" w:cs="Times New Roman"/>
          <w:sz w:val="21"/>
          <w:szCs w:val="21"/>
        </w:rPr>
        <w:t>《公民及</w:t>
      </w:r>
      <w:r>
        <w:rPr>
          <w:rStyle w:val="normaltextrun"/>
          <w:rFonts w:ascii="Times New Roman" w:hAnsi="Times New Roman" w:cs="Times New Roman"/>
          <w:b/>
          <w:bCs/>
          <w:color w:val="000000"/>
          <w:sz w:val="21"/>
          <w:szCs w:val="21"/>
          <w:shd w:val="clear" w:color="auto" w:fill="FFFF00"/>
        </w:rPr>
        <w:t>政权</w:t>
      </w:r>
      <w:r>
        <w:rPr>
          <w:rStyle w:val="normaltextrun"/>
          <w:rFonts w:ascii="Times New Roman" w:hAnsi="Times New Roman" w:cs="Times New Roman"/>
          <w:sz w:val="21"/>
          <w:szCs w:val="21"/>
        </w:rPr>
        <w:t>权利国际公约》</w:t>
      </w:r>
      <w:r>
        <w:rPr>
          <w:rStyle w:val="normaltextrun"/>
          <w:rFonts w:ascii="Times New Roman" w:hAnsi="Times New Roman" w:cs="Times New Roman"/>
          <w:sz w:val="21"/>
          <w:szCs w:val="21"/>
        </w:rPr>
        <w:t>”</w:t>
      </w:r>
      <w:r>
        <w:rPr>
          <w:rStyle w:val="normaltextrun"/>
          <w:rFonts w:ascii="Times New Roman" w:hAnsi="Times New Roman" w:cs="Times New Roman"/>
          <w:sz w:val="21"/>
          <w:szCs w:val="21"/>
        </w:rPr>
        <w:t>的表述，这种常用公约名称或其他常见术语在检查时很容易被忽略，可以使用</w:t>
      </w:r>
      <w:proofErr w:type="spellStart"/>
      <w:r>
        <w:rPr>
          <w:rStyle w:val="normaltextrun"/>
          <w:rFonts w:ascii="Times New Roman" w:hAnsi="Times New Roman" w:cs="Times New Roman"/>
          <w:sz w:val="21"/>
          <w:szCs w:val="21"/>
        </w:rPr>
        <w:t>eluna</w:t>
      </w:r>
      <w:proofErr w:type="spellEnd"/>
      <w:r>
        <w:rPr>
          <w:rStyle w:val="normaltextrun"/>
          <w:rFonts w:ascii="Times New Roman" w:hAnsi="Times New Roman" w:cs="Times New Roman"/>
          <w:sz w:val="21"/>
          <w:szCs w:val="21"/>
        </w:rPr>
        <w:t>中的</w:t>
      </w:r>
      <w:r>
        <w:rPr>
          <w:rStyle w:val="normaltextrun"/>
          <w:rFonts w:ascii="Times New Roman" w:hAnsi="Times New Roman" w:cs="Times New Roman"/>
          <w:sz w:val="21"/>
          <w:szCs w:val="21"/>
        </w:rPr>
        <w:t>basic check</w:t>
      </w:r>
      <w:r>
        <w:rPr>
          <w:rStyle w:val="normaltextrun"/>
          <w:rFonts w:ascii="Times New Roman" w:hAnsi="Times New Roman" w:cs="Times New Roman"/>
          <w:sz w:val="21"/>
          <w:szCs w:val="21"/>
        </w:rPr>
        <w:t>功能帮助识别。</w:t>
      </w:r>
      <w:r>
        <w:rPr>
          <w:rStyle w:val="eop"/>
          <w:rFonts w:ascii="Times New Roman" w:hAnsi="Times New Roman" w:cs="Times New Roman"/>
          <w:sz w:val="21"/>
          <w:szCs w:val="21"/>
        </w:rPr>
        <w:t> </w:t>
      </w:r>
    </w:p>
    <w:p w14:paraId="0644738D" w14:textId="2FD00A6B" w:rsidR="00B04E6C" w:rsidRPr="00196C07" w:rsidRDefault="00B04E6C" w:rsidP="00B04E6C"/>
    <w:p w14:paraId="0B11AE82" w14:textId="01F0CD95" w:rsidR="00B04E6C" w:rsidRPr="00196C07" w:rsidRDefault="00294401" w:rsidP="00B04E6C">
      <w:r>
        <w:rPr>
          <w:rFonts w:hint="eastAsia"/>
        </w:rPr>
        <w:t>4</w:t>
      </w:r>
      <w:r>
        <w:t>.</w:t>
      </w:r>
      <w:r>
        <w:rPr>
          <w:rFonts w:hint="eastAsia"/>
        </w:rPr>
        <w:t>国际法文件中</w:t>
      </w:r>
      <w:r w:rsidR="002B4450">
        <w:t>G</w:t>
      </w:r>
      <w:r>
        <w:rPr>
          <w:rFonts w:hint="eastAsia"/>
        </w:rPr>
        <w:t>eneral</w:t>
      </w:r>
      <w:r>
        <w:t xml:space="preserve"> </w:t>
      </w:r>
      <w:r w:rsidR="002B4450">
        <w:t>A</w:t>
      </w:r>
      <w:r>
        <w:rPr>
          <w:rFonts w:hint="eastAsia"/>
        </w:rPr>
        <w:t>ssembly用“联大“，人权文件中用”大会“</w:t>
      </w:r>
    </w:p>
    <w:sectPr w:rsidR="00B04E6C" w:rsidRPr="00196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1820"/>
    <w:multiLevelType w:val="hybridMultilevel"/>
    <w:tmpl w:val="9B1E4D5C"/>
    <w:lvl w:ilvl="0" w:tplc="68EA3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6F7E1C"/>
    <w:multiLevelType w:val="hybridMultilevel"/>
    <w:tmpl w:val="094865C0"/>
    <w:lvl w:ilvl="0" w:tplc="7C16B8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843165E"/>
    <w:multiLevelType w:val="multilevel"/>
    <w:tmpl w:val="8FBA7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C7D2B"/>
    <w:multiLevelType w:val="multilevel"/>
    <w:tmpl w:val="562EA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6A50F3"/>
    <w:multiLevelType w:val="hybridMultilevel"/>
    <w:tmpl w:val="088ADB24"/>
    <w:lvl w:ilvl="0" w:tplc="DF14A9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A2574E"/>
    <w:multiLevelType w:val="multilevel"/>
    <w:tmpl w:val="1C5AE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313EA1"/>
    <w:multiLevelType w:val="multilevel"/>
    <w:tmpl w:val="D018A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C192C"/>
    <w:multiLevelType w:val="hybridMultilevel"/>
    <w:tmpl w:val="DBFE275C"/>
    <w:lvl w:ilvl="0" w:tplc="7038A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4233102">
    <w:abstractNumId w:val="0"/>
  </w:num>
  <w:num w:numId="2" w16cid:durableId="1650093051">
    <w:abstractNumId w:val="3"/>
  </w:num>
  <w:num w:numId="3" w16cid:durableId="1052659931">
    <w:abstractNumId w:val="5"/>
  </w:num>
  <w:num w:numId="4" w16cid:durableId="197665136">
    <w:abstractNumId w:val="4"/>
  </w:num>
  <w:num w:numId="5" w16cid:durableId="1104154848">
    <w:abstractNumId w:val="7"/>
  </w:num>
  <w:num w:numId="6" w16cid:durableId="473378703">
    <w:abstractNumId w:val="2"/>
  </w:num>
  <w:num w:numId="7" w16cid:durableId="84107851">
    <w:abstractNumId w:val="1"/>
  </w:num>
  <w:num w:numId="8" w16cid:durableId="3279447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01"/>
    <w:rsid w:val="00196C07"/>
    <w:rsid w:val="001A7C92"/>
    <w:rsid w:val="00294401"/>
    <w:rsid w:val="002B4450"/>
    <w:rsid w:val="002F6673"/>
    <w:rsid w:val="00354551"/>
    <w:rsid w:val="003945D2"/>
    <w:rsid w:val="0041045A"/>
    <w:rsid w:val="00441688"/>
    <w:rsid w:val="005D4101"/>
    <w:rsid w:val="006735B3"/>
    <w:rsid w:val="008E79ED"/>
    <w:rsid w:val="00A96F56"/>
    <w:rsid w:val="00B04E6C"/>
    <w:rsid w:val="00CD332B"/>
    <w:rsid w:val="00D705C0"/>
    <w:rsid w:val="00E2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87FF"/>
  <w15:chartTrackingRefBased/>
  <w15:docId w15:val="{6BD58D4E-47D3-C342-9D0F-C43F443B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D2"/>
    <w:pPr>
      <w:ind w:firstLineChars="200" w:firstLine="420"/>
    </w:pPr>
  </w:style>
  <w:style w:type="paragraph" w:customStyle="1" w:styleId="H1G">
    <w:name w:val="_ H_1_G"/>
    <w:basedOn w:val="Normal"/>
    <w:next w:val="Normal"/>
    <w:rsid w:val="001A7C92"/>
    <w:pPr>
      <w:keepNext/>
      <w:keepLines/>
      <w:suppressAutoHyphens/>
      <w:spacing w:before="360" w:after="240" w:line="270" w:lineRule="exact"/>
      <w:ind w:left="1134" w:right="1134" w:hanging="1134"/>
      <w:jc w:val="left"/>
      <w:outlineLvl w:val="2"/>
    </w:pPr>
    <w:rPr>
      <w:rFonts w:ascii="Times New Roman" w:eastAsia="宋体" w:hAnsi="Times New Roman" w:cs="Times New Roman"/>
      <w:b/>
      <w:bCs/>
      <w:kern w:val="0"/>
      <w:sz w:val="24"/>
    </w:rPr>
  </w:style>
  <w:style w:type="paragraph" w:customStyle="1" w:styleId="paragraph">
    <w:name w:val="paragraph"/>
    <w:basedOn w:val="Normal"/>
    <w:rsid w:val="00196C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normaltextrun">
    <w:name w:val="normaltextrun"/>
    <w:basedOn w:val="DefaultParagraphFont"/>
    <w:rsid w:val="00196C07"/>
  </w:style>
  <w:style w:type="character" w:customStyle="1" w:styleId="eop">
    <w:name w:val="eop"/>
    <w:basedOn w:val="DefaultParagraphFont"/>
    <w:rsid w:val="0019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5A772F7035942BC2C375CCE34784F" ma:contentTypeVersion="16" ma:contentTypeDescription="Create a new document." ma:contentTypeScope="" ma:versionID="148eca7a4c9d38c3769470b5d4025f2e">
  <xsd:schema xmlns:xsd="http://www.w3.org/2001/XMLSchema" xmlns:xs="http://www.w3.org/2001/XMLSchema" xmlns:p="http://schemas.microsoft.com/office/2006/metadata/properties" xmlns:ns2="cd363d60-c3fb-4279-bb3e-0ba290b6ed81" xmlns:ns3="d5bb65fb-1c03-441d-8d1b-f8853a13de5d" xmlns:ns4="985ec44e-1bab-4c0b-9df0-6ba128686fc9" targetNamespace="http://schemas.microsoft.com/office/2006/metadata/properties" ma:root="true" ma:fieldsID="cb44f71b85bf56d752c447acfb1e49e1" ns2:_="" ns3:_="" ns4:_="">
    <xsd:import namespace="cd363d60-c3fb-4279-bb3e-0ba290b6ed81"/>
    <xsd:import namespace="d5bb65fb-1c03-441d-8d1b-f8853a13de5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3d60-c3fb-4279-bb3e-0ba290b6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65fb-1c03-441d-8d1b-f8853a13d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1525027-c822-46f6-aeb1-9e5c318492c8}" ma:internalName="TaxCatchAll" ma:showField="CatchAllData" ma:web="d5bb65fb-1c03-441d-8d1b-f8853a13d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363d60-c3fb-4279-bb3e-0ba290b6ed81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0AB636EE-A942-4540-920C-DE94AD92F129}"/>
</file>

<file path=customXml/itemProps2.xml><?xml version="1.0" encoding="utf-8"?>
<ds:datastoreItem xmlns:ds="http://schemas.openxmlformats.org/officeDocument/2006/customXml" ds:itemID="{DD21C09E-8C61-4C26-8D87-E1B84EA22F31}"/>
</file>

<file path=customXml/itemProps3.xml><?xml version="1.0" encoding="utf-8"?>
<ds:datastoreItem xmlns:ds="http://schemas.openxmlformats.org/officeDocument/2006/customXml" ds:itemID="{F51DE773-42A6-4DB1-AF8F-F0F390ABCCD9}"/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mx7775</dc:creator>
  <cp:keywords/>
  <dc:description/>
  <cp:lastModifiedBy>Weixiu Yang</cp:lastModifiedBy>
  <cp:revision>3</cp:revision>
  <dcterms:created xsi:type="dcterms:W3CDTF">2024-10-18T14:00:00Z</dcterms:created>
  <dcterms:modified xsi:type="dcterms:W3CDTF">2024-10-18T14:01:00Z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0x01010089D5A772F7035942BC2C375CCE34784F</vt:lpwstr>
  </property>
</Properties>
</file>